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E5F7" w14:textId="5FB19850" w:rsidR="00D82AD0" w:rsidRDefault="00C75DAD" w:rsidP="0002799E">
      <w:pPr>
        <w:jc w:val="center"/>
        <w:rPr>
          <w:u w:val="single"/>
        </w:rPr>
      </w:pPr>
      <w:r>
        <w:rPr>
          <w:u w:val="single"/>
        </w:rPr>
        <w:t>Social Studies Unit 3 – American Revolution and</w:t>
      </w:r>
      <w:r w:rsidR="00BC3AD9">
        <w:rPr>
          <w:u w:val="single"/>
        </w:rPr>
        <w:t xml:space="preserve"> Gunpowder Theft</w:t>
      </w:r>
      <w:r>
        <w:rPr>
          <w:u w:val="single"/>
        </w:rPr>
        <w:t xml:space="preserve"> </w:t>
      </w:r>
    </w:p>
    <w:p w14:paraId="31BD1431" w14:textId="77777777" w:rsidR="0002799E" w:rsidRDefault="0002799E" w:rsidP="0002799E">
      <w:pPr>
        <w:jc w:val="center"/>
        <w:rPr>
          <w:u w:val="single"/>
        </w:rPr>
      </w:pPr>
    </w:p>
    <w:tbl>
      <w:tblPr>
        <w:tblStyle w:val="TableGrid"/>
        <w:tblW w:w="0" w:type="auto"/>
        <w:tblLook w:val="04A0" w:firstRow="1" w:lastRow="0" w:firstColumn="1" w:lastColumn="0" w:noHBand="0" w:noVBand="1"/>
      </w:tblPr>
      <w:tblGrid>
        <w:gridCol w:w="1217"/>
        <w:gridCol w:w="3008"/>
        <w:gridCol w:w="331"/>
        <w:gridCol w:w="2178"/>
        <w:gridCol w:w="2131"/>
        <w:gridCol w:w="15"/>
      </w:tblGrid>
      <w:tr w:rsidR="00263B29" w14:paraId="6F240B8F" w14:textId="77777777" w:rsidTr="00630933">
        <w:trPr>
          <w:gridAfter w:val="1"/>
          <w:wAfter w:w="15" w:type="dxa"/>
          <w:trHeight w:val="827"/>
        </w:trPr>
        <w:tc>
          <w:tcPr>
            <w:tcW w:w="4225" w:type="dxa"/>
            <w:gridSpan w:val="2"/>
          </w:tcPr>
          <w:p w14:paraId="3DBC7604" w14:textId="5D6B53E1" w:rsidR="001267DB" w:rsidRDefault="001267DB" w:rsidP="002C18CB">
            <w:bookmarkStart w:id="0" w:name="_Hlk494271542"/>
            <w:r>
              <w:t xml:space="preserve">Expedition: </w:t>
            </w:r>
          </w:p>
          <w:p w14:paraId="2C0F2E2E" w14:textId="01B34AC8" w:rsidR="001267DB" w:rsidRDefault="00CD712F" w:rsidP="008E0173">
            <w:r>
              <w:t>St George’s</w:t>
            </w:r>
          </w:p>
          <w:p w14:paraId="12631019" w14:textId="606703FA" w:rsidR="00263B29" w:rsidRPr="002C18CB" w:rsidRDefault="00A80050" w:rsidP="00F52481">
            <w:r>
              <w:t>Mitchell House</w:t>
            </w:r>
            <w:r w:rsidR="00F52481">
              <w:t>,</w:t>
            </w:r>
            <w:r w:rsidR="00CD712F">
              <w:t xml:space="preserve"> Gunpowder </w:t>
            </w:r>
            <w:r w:rsidR="00F52481">
              <w:t>Magazine and Tobacco Bay</w:t>
            </w:r>
          </w:p>
        </w:tc>
        <w:tc>
          <w:tcPr>
            <w:tcW w:w="331" w:type="dxa"/>
            <w:vMerge w:val="restart"/>
          </w:tcPr>
          <w:p w14:paraId="46DF6256" w14:textId="3A9BD33A" w:rsidR="00C76E6F" w:rsidRPr="002C18CB" w:rsidRDefault="00C76E6F" w:rsidP="002C18CB"/>
        </w:tc>
        <w:tc>
          <w:tcPr>
            <w:tcW w:w="4309" w:type="dxa"/>
            <w:gridSpan w:val="2"/>
          </w:tcPr>
          <w:p w14:paraId="08FC1EEC" w14:textId="77777777" w:rsidR="001267DB" w:rsidRDefault="00C409DA" w:rsidP="00486044">
            <w:r>
              <w:t>Social Studies</w:t>
            </w:r>
          </w:p>
          <w:p w14:paraId="76DBF3C7" w14:textId="5BC5DF77" w:rsidR="00D53C1E" w:rsidRPr="001267DB" w:rsidRDefault="00CD712F" w:rsidP="00CD712F">
            <w:pPr>
              <w:rPr>
                <w:b/>
              </w:rPr>
            </w:pPr>
            <w:r>
              <w:t>Bermuda Five Centuries Chapter 7</w:t>
            </w:r>
            <w:r w:rsidR="00D53C1E">
              <w:t xml:space="preserve">:  </w:t>
            </w:r>
            <w:r>
              <w:t>Wars and Defence</w:t>
            </w:r>
          </w:p>
        </w:tc>
      </w:tr>
      <w:tr w:rsidR="00263B29" w14:paraId="33B4CD77" w14:textId="77777777" w:rsidTr="00263B29">
        <w:trPr>
          <w:gridAfter w:val="1"/>
          <w:wAfter w:w="15" w:type="dxa"/>
          <w:trHeight w:val="540"/>
        </w:trPr>
        <w:tc>
          <w:tcPr>
            <w:tcW w:w="4225" w:type="dxa"/>
            <w:gridSpan w:val="2"/>
          </w:tcPr>
          <w:p w14:paraId="2509DD4D" w14:textId="3F0E3888" w:rsidR="00C76E6F" w:rsidRDefault="00CD712F" w:rsidP="00684E8E">
            <w:r>
              <w:t xml:space="preserve">Date: </w:t>
            </w:r>
            <w:r w:rsidR="00B0274A">
              <w:t>October 1st,2nd,3rd</w:t>
            </w:r>
          </w:p>
        </w:tc>
        <w:tc>
          <w:tcPr>
            <w:tcW w:w="331" w:type="dxa"/>
            <w:vMerge/>
          </w:tcPr>
          <w:p w14:paraId="067B89AD" w14:textId="77777777" w:rsidR="001267DB" w:rsidRDefault="001267DB" w:rsidP="002C18CB"/>
        </w:tc>
        <w:tc>
          <w:tcPr>
            <w:tcW w:w="4309" w:type="dxa"/>
            <w:gridSpan w:val="2"/>
          </w:tcPr>
          <w:p w14:paraId="46417638" w14:textId="268BDFE8" w:rsidR="001267DB" w:rsidRDefault="001D4857" w:rsidP="00F425DC">
            <w:r>
              <w:t xml:space="preserve">SEL Focus: </w:t>
            </w:r>
            <w:r w:rsidR="00F425DC">
              <w:t>Social Competence</w:t>
            </w:r>
            <w:r w:rsidR="00AC6597">
              <w:t xml:space="preserve"> (teamwork)</w:t>
            </w:r>
          </w:p>
          <w:p w14:paraId="4C5D55E3" w14:textId="1BF2A21A" w:rsidR="00F425DC" w:rsidRDefault="00F425DC" w:rsidP="00F425DC"/>
        </w:tc>
      </w:tr>
      <w:tr w:rsidR="00CF1A3E" w14:paraId="40B1BD88" w14:textId="77777777" w:rsidTr="00096514">
        <w:trPr>
          <w:gridAfter w:val="1"/>
          <w:wAfter w:w="15" w:type="dxa"/>
          <w:trHeight w:val="1109"/>
        </w:trPr>
        <w:tc>
          <w:tcPr>
            <w:tcW w:w="8865" w:type="dxa"/>
            <w:gridSpan w:val="5"/>
          </w:tcPr>
          <w:p w14:paraId="3A3B2C91" w14:textId="586113B7" w:rsidR="00CF1A3E" w:rsidRDefault="003E3A2A" w:rsidP="00486044">
            <w:r>
              <w:t>Key topics</w:t>
            </w:r>
            <w:r w:rsidR="00486044">
              <w:t xml:space="preserve">: </w:t>
            </w:r>
            <w:r w:rsidR="00460C0D">
              <w:t xml:space="preserve"> </w:t>
            </w:r>
          </w:p>
          <w:p w14:paraId="37BB40B7" w14:textId="17D0EB51" w:rsidR="00E87B80" w:rsidRDefault="00C75DAD" w:rsidP="00486044">
            <w:r>
              <w:t xml:space="preserve">When America’s 13 colonies went to war with Britain, they stopped trading with the other British </w:t>
            </w:r>
            <w:r w:rsidR="006905AA">
              <w:t>colonies,</w:t>
            </w:r>
            <w:r>
              <w:t xml:space="preserve"> and this resulted in serious food shortages in Bermuda</w:t>
            </w:r>
            <w:r w:rsidR="00E87B80">
              <w:t xml:space="preserve">. </w:t>
            </w:r>
          </w:p>
          <w:p w14:paraId="3736BCDA" w14:textId="089B86F1" w:rsidR="004D172B" w:rsidRDefault="004D172B" w:rsidP="00486044">
            <w:r>
              <w:t>In August 1775 group of Bermudian rebels</w:t>
            </w:r>
            <w:r w:rsidR="00353C54">
              <w:t xml:space="preserve"> </w:t>
            </w:r>
            <w:r>
              <w:t xml:space="preserve">broke into the magazine and </w:t>
            </w:r>
            <w:r w:rsidR="00353C54">
              <w:t xml:space="preserve">delivered barrels of </w:t>
            </w:r>
            <w:r>
              <w:t xml:space="preserve">gunpowder to American ships anchored </w:t>
            </w:r>
            <w:r w:rsidR="006905AA">
              <w:t>offshore</w:t>
            </w:r>
            <w:r>
              <w:t xml:space="preserve">. </w:t>
            </w:r>
          </w:p>
          <w:p w14:paraId="0CF5CCD0" w14:textId="77777777" w:rsidR="004D172B" w:rsidRDefault="004D172B" w:rsidP="00486044"/>
          <w:p w14:paraId="277DEED9" w14:textId="05B9F7D6" w:rsidR="003F3DA7" w:rsidRDefault="003F3DA7" w:rsidP="00486044">
            <w:r>
              <w:rPr>
                <w:b/>
              </w:rPr>
              <w:t>Students will</w:t>
            </w:r>
            <w:r w:rsidR="0026442A">
              <w:rPr>
                <w:b/>
              </w:rPr>
              <w:t xml:space="preserve"> know</w:t>
            </w:r>
            <w:r>
              <w:t>:</w:t>
            </w:r>
          </w:p>
          <w:p w14:paraId="7762D646" w14:textId="463BDEBB" w:rsidR="00CD712F" w:rsidRDefault="00353C54" w:rsidP="00691DDF">
            <w:pPr>
              <w:widowControl w:val="0"/>
              <w:tabs>
                <w:tab w:val="left" w:pos="220"/>
                <w:tab w:val="left" w:pos="720"/>
              </w:tabs>
              <w:autoSpaceDE w:val="0"/>
              <w:autoSpaceDN w:val="0"/>
              <w:adjustRightInd w:val="0"/>
              <w:spacing w:after="240" w:line="360" w:lineRule="atLeast"/>
              <w:jc w:val="both"/>
            </w:pPr>
            <w:r>
              <w:t>The 1780s was a time of wars and revolution (French revolution in 1789 and American revolutionary war 1775 -1783)</w:t>
            </w:r>
            <w:r w:rsidR="00691DDF">
              <w:t xml:space="preserve"> </w:t>
            </w:r>
            <w:r w:rsidR="00CD712F">
              <w:t xml:space="preserve">Bermuda relied on the American colonies for trade and food.  </w:t>
            </w:r>
          </w:p>
          <w:p w14:paraId="555BE01E" w14:textId="51948818" w:rsidR="00486044" w:rsidRDefault="0055510D" w:rsidP="00BC3AD9">
            <w:pPr>
              <w:widowControl w:val="0"/>
              <w:tabs>
                <w:tab w:val="left" w:pos="220"/>
                <w:tab w:val="left" w:pos="720"/>
              </w:tabs>
              <w:autoSpaceDE w:val="0"/>
              <w:autoSpaceDN w:val="0"/>
              <w:adjustRightInd w:val="0"/>
              <w:spacing w:after="240" w:line="360" w:lineRule="atLeast"/>
              <w:jc w:val="both"/>
            </w:pPr>
            <w:r w:rsidRPr="00E7213A">
              <w:rPr>
                <w:b/>
              </w:rPr>
              <w:t>Students will understand</w:t>
            </w:r>
            <w:r w:rsidR="006905AA">
              <w:rPr>
                <w:b/>
              </w:rPr>
              <w:t>:</w:t>
            </w:r>
            <w:r w:rsidR="003E3A2A">
              <w:t xml:space="preserve"> </w:t>
            </w:r>
            <w:r w:rsidR="00BC3AD9">
              <w:t xml:space="preserve">In a </w:t>
            </w:r>
            <w:proofErr w:type="gramStart"/>
            <w:r w:rsidR="00BC3AD9">
              <w:t>revolution citizens</w:t>
            </w:r>
            <w:proofErr w:type="gramEnd"/>
            <w:r w:rsidR="00BC3AD9">
              <w:t xml:space="preserve"> overthrow their ruler and power changes hands. M</w:t>
            </w:r>
            <w:r w:rsidR="00C75DAD">
              <w:t>any Bermudian</w:t>
            </w:r>
            <w:r w:rsidR="00985EDF">
              <w:t>s sympathise</w:t>
            </w:r>
            <w:r w:rsidR="00691DDF">
              <w:t>d</w:t>
            </w:r>
            <w:r w:rsidR="00985EDF">
              <w:t xml:space="preserve"> </w:t>
            </w:r>
            <w:r w:rsidR="00691DDF">
              <w:t xml:space="preserve">with the Americans and but still remained loyal to England. </w:t>
            </w:r>
            <w:r w:rsidR="00BC3AD9">
              <w:t xml:space="preserve">  </w:t>
            </w:r>
          </w:p>
        </w:tc>
      </w:tr>
      <w:tr w:rsidR="002C18CB" w14:paraId="303B66AF" w14:textId="77777777" w:rsidTr="00096514">
        <w:trPr>
          <w:trHeight w:val="1281"/>
        </w:trPr>
        <w:tc>
          <w:tcPr>
            <w:tcW w:w="8880" w:type="dxa"/>
            <w:gridSpan w:val="6"/>
          </w:tcPr>
          <w:p w14:paraId="3B1F2A3A" w14:textId="77777777" w:rsidR="00353C54" w:rsidRDefault="00353C54" w:rsidP="00353C54">
            <w:r>
              <w:t>George Washington wrote a letter promising food and friendship in return for gunpowder.</w:t>
            </w:r>
          </w:p>
          <w:p w14:paraId="137C9456" w14:textId="22372B58" w:rsidR="00E628D2" w:rsidRPr="00717525" w:rsidRDefault="00E628D2" w:rsidP="00E628D2">
            <w:pPr>
              <w:rPr>
                <w:rFonts w:ascii="Helvetica" w:hAnsi="Helvetica"/>
                <w:sz w:val="18"/>
              </w:rPr>
            </w:pPr>
          </w:p>
          <w:p w14:paraId="77EF7565" w14:textId="7FD76352" w:rsidR="00DA5D8C" w:rsidRDefault="00096514" w:rsidP="003E3A2A">
            <w:r>
              <w:t>Read aloud</w:t>
            </w:r>
            <w:r w:rsidR="00D53C1E">
              <w:t>:</w:t>
            </w:r>
            <w:r w:rsidR="00DA5D8C">
              <w:t xml:space="preserve"> </w:t>
            </w:r>
            <w:r w:rsidR="004D172B">
              <w:t xml:space="preserve">simplified version of </w:t>
            </w:r>
            <w:r w:rsidR="00F05218">
              <w:t>George Washington’s letter to Bermuda, 1775</w:t>
            </w:r>
          </w:p>
          <w:p w14:paraId="5C8A10DF" w14:textId="77777777" w:rsidR="00EC4637" w:rsidRDefault="00EC4637" w:rsidP="003E3A2A"/>
          <w:p w14:paraId="5ADECBC0" w14:textId="7EDE3AC4" w:rsidR="00CF1A3E" w:rsidRPr="00F05218" w:rsidRDefault="00B0274A" w:rsidP="00BC3AD9">
            <w:pPr>
              <w:rPr>
                <w:rFonts w:ascii="Helvetica" w:hAnsi="Helvetica"/>
                <w:i/>
                <w:sz w:val="18"/>
                <w:szCs w:val="24"/>
              </w:rPr>
            </w:pPr>
            <w:r>
              <w:t>Taxes- Students will be given pennies at the start of the expedition. Help them understand the demands the Gov. put on hardworking Bermudians.</w:t>
            </w:r>
          </w:p>
        </w:tc>
      </w:tr>
      <w:tr w:rsidR="00CF1A3E" w14:paraId="66CC4CE4" w14:textId="77777777" w:rsidTr="00096514">
        <w:trPr>
          <w:gridAfter w:val="1"/>
          <w:wAfter w:w="15" w:type="dxa"/>
          <w:trHeight w:val="2024"/>
        </w:trPr>
        <w:tc>
          <w:tcPr>
            <w:tcW w:w="1217" w:type="dxa"/>
          </w:tcPr>
          <w:p w14:paraId="06FA55F4" w14:textId="77777777" w:rsidR="00CF1A3E" w:rsidRDefault="00CF1A3E" w:rsidP="002C18CB"/>
          <w:p w14:paraId="4CC033BA" w14:textId="77777777" w:rsidR="00CF1A3E" w:rsidRDefault="00CF1A3E" w:rsidP="002C18CB"/>
          <w:p w14:paraId="048D485B" w14:textId="77777777" w:rsidR="00CF1A3E" w:rsidRDefault="00CF1A3E" w:rsidP="002C18CB"/>
          <w:p w14:paraId="3B1D801C" w14:textId="77777777" w:rsidR="00CF1A3E" w:rsidRPr="002C18CB" w:rsidRDefault="00CF1A3E" w:rsidP="002C18CB">
            <w:r>
              <w:t xml:space="preserve">Activities Outline: </w:t>
            </w:r>
          </w:p>
        </w:tc>
        <w:tc>
          <w:tcPr>
            <w:tcW w:w="5517" w:type="dxa"/>
            <w:gridSpan w:val="3"/>
          </w:tcPr>
          <w:p w14:paraId="75C87CB9" w14:textId="0249B41D" w:rsidR="00CF1A3E" w:rsidRDefault="00CF1A3E" w:rsidP="00CF1A3E">
            <w:r>
              <w:t>Activities:</w:t>
            </w:r>
          </w:p>
          <w:p w14:paraId="608F5C27" w14:textId="76CF3708" w:rsidR="00B0274A" w:rsidRDefault="00B0274A" w:rsidP="00CF1A3E"/>
          <w:p w14:paraId="709A76A1" w14:textId="77777777" w:rsidR="00B0274A" w:rsidRDefault="00B0274A" w:rsidP="00CF1A3E">
            <w:r>
              <w:t xml:space="preserve">Start at Tucker’s House- Greet students. </w:t>
            </w:r>
          </w:p>
          <w:p w14:paraId="7AB0560E" w14:textId="0D3F498D" w:rsidR="00B0274A" w:rsidRDefault="00B0274A" w:rsidP="00B0274A">
            <w:pPr>
              <w:pStyle w:val="ListParagraph"/>
              <w:numPr>
                <w:ilvl w:val="0"/>
                <w:numId w:val="13"/>
              </w:numPr>
            </w:pPr>
            <w:r>
              <w:t>Letter- read and opened by students</w:t>
            </w:r>
          </w:p>
          <w:p w14:paraId="067F3036" w14:textId="4E6BFDCD" w:rsidR="00B0274A" w:rsidRDefault="00B0274A" w:rsidP="00B0274A">
            <w:pPr>
              <w:pStyle w:val="ListParagraph"/>
              <w:numPr>
                <w:ilvl w:val="0"/>
                <w:numId w:val="13"/>
              </w:numPr>
              <w:rPr>
                <w:i/>
                <w:iCs/>
              </w:rPr>
            </w:pPr>
            <w:r>
              <w:t xml:space="preserve"> Taxes:  pennies given to each group. Trying to keep pennies to the end. </w:t>
            </w:r>
            <w:r w:rsidRPr="00B0274A">
              <w:rPr>
                <w:i/>
                <w:iCs/>
              </w:rPr>
              <w:t>“Taxation without representation.”</w:t>
            </w:r>
          </w:p>
          <w:p w14:paraId="1FF478EB" w14:textId="27A4D530" w:rsidR="00B0274A" w:rsidRPr="00B0274A" w:rsidRDefault="00B0274A" w:rsidP="00B0274A">
            <w:pPr>
              <w:pStyle w:val="ListParagraph"/>
              <w:numPr>
                <w:ilvl w:val="0"/>
                <w:numId w:val="13"/>
              </w:numPr>
              <w:rPr>
                <w:i/>
                <w:iCs/>
              </w:rPr>
            </w:pPr>
            <w:r>
              <w:rPr>
                <w:i/>
                <w:iCs/>
              </w:rPr>
              <w:t>Hand out compasses.</w:t>
            </w:r>
          </w:p>
          <w:p w14:paraId="2E769C61" w14:textId="77777777" w:rsidR="00B0274A" w:rsidRDefault="00B0274A" w:rsidP="00CF1A3E"/>
          <w:p w14:paraId="600D2E96" w14:textId="77777777" w:rsidR="00B0274A" w:rsidRPr="00B0274A" w:rsidRDefault="00B0274A" w:rsidP="00B0274A">
            <w:pPr>
              <w:rPr>
                <w:i/>
                <w:iCs/>
                <w:color w:val="7F7F7F" w:themeColor="text1" w:themeTint="80"/>
                <w:sz w:val="18"/>
                <w:szCs w:val="18"/>
              </w:rPr>
            </w:pPr>
            <w:r w:rsidRPr="00B0274A">
              <w:rPr>
                <w:i/>
                <w:iCs/>
                <w:color w:val="7F7F7F" w:themeColor="text1" w:themeTint="80"/>
                <w:sz w:val="18"/>
                <w:szCs w:val="18"/>
              </w:rPr>
              <w:t xml:space="preserve">Explicit Teaching: </w:t>
            </w:r>
            <w:r w:rsidRPr="00B0274A">
              <w:rPr>
                <w:rFonts w:ascii="Helvetica Neue" w:hAnsi="Helvetica Neue"/>
                <w:i/>
                <w:iCs/>
                <w:color w:val="7F7F7F" w:themeColor="text1" w:themeTint="80"/>
                <w:sz w:val="16"/>
                <w:szCs w:val="16"/>
                <w:shd w:val="clear" w:color="auto" w:fill="FFFFFF"/>
              </w:rPr>
              <w:t>Rewind to the summer of 1775: the American colonies are in revolt and Bermuda is divided. While much of the island’s populace remains loyal to the English Crown, there are many who sympathize with the Continental Congress’ fight for independence – including one of Bermuda’s most powerful merchants, Colonel Henry Tucker, a resident of the</w:t>
            </w:r>
            <w:r w:rsidRPr="00B0274A">
              <w:rPr>
                <w:rStyle w:val="apple-converted-space"/>
                <w:rFonts w:ascii="Helvetica Neue" w:hAnsi="Helvetica Neue"/>
                <w:i/>
                <w:iCs/>
                <w:color w:val="7F7F7F" w:themeColor="text1" w:themeTint="80"/>
                <w:sz w:val="16"/>
                <w:szCs w:val="16"/>
                <w:shd w:val="clear" w:color="auto" w:fill="FFFFFF"/>
              </w:rPr>
              <w:t> </w:t>
            </w:r>
            <w:hyperlink r:id="rId5" w:history="1">
              <w:r w:rsidRPr="00B0274A">
                <w:rPr>
                  <w:rStyle w:val="Hyperlink"/>
                  <w:rFonts w:ascii="Helvetica Neue" w:hAnsi="Helvetica Neue"/>
                  <w:i/>
                  <w:iCs/>
                  <w:color w:val="7F7F7F" w:themeColor="text1" w:themeTint="80"/>
                  <w:sz w:val="16"/>
                  <w:szCs w:val="16"/>
                  <w:bdr w:val="none" w:sz="0" w:space="0" w:color="auto" w:frame="1"/>
                </w:rPr>
                <w:t>Town of St. George</w:t>
              </w:r>
            </w:hyperlink>
            <w:r w:rsidRPr="00B0274A">
              <w:rPr>
                <w:rFonts w:ascii="Helvetica Neue" w:hAnsi="Helvetica Neue"/>
                <w:i/>
                <w:iCs/>
                <w:color w:val="7F7F7F" w:themeColor="text1" w:themeTint="80"/>
                <w:sz w:val="16"/>
                <w:szCs w:val="16"/>
                <w:shd w:val="clear" w:color="auto" w:fill="FFFFFF"/>
              </w:rPr>
              <w:t>.</w:t>
            </w:r>
          </w:p>
          <w:p w14:paraId="512A5DD1" w14:textId="3C6B3E9D" w:rsidR="00B0274A" w:rsidRDefault="00B0274A" w:rsidP="00CF1A3E"/>
          <w:p w14:paraId="11EB281C" w14:textId="77777777" w:rsidR="00B0274A" w:rsidRDefault="00B0274A" w:rsidP="00CF1A3E"/>
          <w:p w14:paraId="50C06677" w14:textId="73892BD0" w:rsidR="001F6931" w:rsidRDefault="00A80050" w:rsidP="00460C0D">
            <w:pPr>
              <w:pStyle w:val="ListParagraph"/>
              <w:numPr>
                <w:ilvl w:val="0"/>
                <w:numId w:val="2"/>
              </w:numPr>
            </w:pPr>
            <w:r>
              <w:t>Welcome to the Mitchell</w:t>
            </w:r>
            <w:r w:rsidR="001603A6">
              <w:t xml:space="preserve"> House</w:t>
            </w:r>
          </w:p>
          <w:p w14:paraId="4D407572" w14:textId="09FAF29F" w:rsidR="00EC4637" w:rsidRDefault="00353C54" w:rsidP="00353C54">
            <w:pPr>
              <w:pStyle w:val="ListParagraph"/>
            </w:pPr>
            <w:r>
              <w:t xml:space="preserve">What do we THINK we know about the American Revolution? </w:t>
            </w:r>
            <w:r w:rsidR="00BC3AD9">
              <w:t>Who were Benjamin Franklin</w:t>
            </w:r>
            <w:r>
              <w:t xml:space="preserve"> and George Washington?</w:t>
            </w:r>
            <w:r w:rsidR="00BC3AD9">
              <w:t xml:space="preserve"> Who was Colonel Henry Tucker?  What happened in the Boston Tea party?  How did the English react</w:t>
            </w:r>
            <w:r w:rsidR="006905AA">
              <w:t>?</w:t>
            </w:r>
          </w:p>
          <w:p w14:paraId="69CF35BD" w14:textId="6B7D289E" w:rsidR="00353C54" w:rsidRDefault="00BC3AD9" w:rsidP="00691DDF">
            <w:pPr>
              <w:pStyle w:val="ListParagraph"/>
            </w:pPr>
            <w:r>
              <w:lastRenderedPageBreak/>
              <w:t>W</w:t>
            </w:r>
            <w:r w:rsidR="00985EDF">
              <w:t xml:space="preserve">hy do we think that some Bermudians were not English </w:t>
            </w:r>
            <w:r w:rsidR="006905AA">
              <w:t>loyalists?</w:t>
            </w:r>
            <w:r w:rsidR="002B1C4B">
              <w:t xml:space="preserve">  </w:t>
            </w:r>
          </w:p>
          <w:p w14:paraId="09E7E42A" w14:textId="2E816DBC" w:rsidR="002B1C4B" w:rsidRDefault="002B1C4B" w:rsidP="00691DDF">
            <w:pPr>
              <w:pStyle w:val="ListParagraph"/>
            </w:pPr>
            <w:r>
              <w:t>What would happen to someone found guilty of treason?</w:t>
            </w:r>
          </w:p>
          <w:p w14:paraId="365B9AF1" w14:textId="77777777" w:rsidR="00B0274A" w:rsidRDefault="00B0274A" w:rsidP="00B0274A"/>
          <w:p w14:paraId="57A506A7" w14:textId="525EF9CA" w:rsidR="006F6F5B" w:rsidRPr="002C18CB" w:rsidRDefault="00A80050" w:rsidP="00CE3904">
            <w:pPr>
              <w:pStyle w:val="ListParagraph"/>
              <w:numPr>
                <w:ilvl w:val="0"/>
                <w:numId w:val="2"/>
              </w:numPr>
            </w:pPr>
            <w:r>
              <w:t xml:space="preserve">Walk from Mitchell House to </w:t>
            </w:r>
            <w:r w:rsidR="00353C54">
              <w:t>Tobacco Bay</w:t>
            </w:r>
            <w:r>
              <w:t xml:space="preserve"> </w:t>
            </w:r>
          </w:p>
        </w:tc>
        <w:tc>
          <w:tcPr>
            <w:tcW w:w="2131" w:type="dxa"/>
          </w:tcPr>
          <w:p w14:paraId="70FD1745" w14:textId="2811A010" w:rsidR="00C409DA" w:rsidRPr="002C18CB" w:rsidRDefault="00CF1A3E" w:rsidP="00C409DA">
            <w:r>
              <w:lastRenderedPageBreak/>
              <w:t>Timings</w:t>
            </w:r>
            <w:r w:rsidR="00B27289">
              <w:t xml:space="preserve"> (</w:t>
            </w:r>
            <w:r w:rsidR="006905AA">
              <w:t>approx.</w:t>
            </w:r>
            <w:r w:rsidR="00B27289">
              <w:t>)</w:t>
            </w:r>
            <w:r>
              <w:t xml:space="preserve">/ </w:t>
            </w:r>
          </w:p>
          <w:p w14:paraId="108AE0B6" w14:textId="77777777" w:rsidR="00B0274A" w:rsidRDefault="00B0274A" w:rsidP="002C18CB"/>
          <w:p w14:paraId="0A31831B" w14:textId="77777777" w:rsidR="00B0274A" w:rsidRDefault="00B0274A" w:rsidP="002C18CB"/>
          <w:p w14:paraId="35D95A51" w14:textId="77777777" w:rsidR="00B0274A" w:rsidRDefault="00B0274A" w:rsidP="002C18CB"/>
          <w:p w14:paraId="61F0A77F" w14:textId="287F4727" w:rsidR="00B0274A" w:rsidRDefault="00B0274A" w:rsidP="002C18CB">
            <w:r>
              <w:t>15</w:t>
            </w:r>
            <w:r w:rsidR="001F6931">
              <w:t xml:space="preserve"> minutes   </w:t>
            </w:r>
          </w:p>
          <w:p w14:paraId="5FC39271" w14:textId="77777777" w:rsidR="00B0274A" w:rsidRDefault="00B0274A" w:rsidP="002C18CB"/>
          <w:p w14:paraId="646C8AF4" w14:textId="77777777" w:rsidR="00B0274A" w:rsidRDefault="00B0274A" w:rsidP="002C18CB"/>
          <w:p w14:paraId="438A151D" w14:textId="77777777" w:rsidR="00B0274A" w:rsidRDefault="00B0274A" w:rsidP="002C18CB"/>
          <w:p w14:paraId="21899D5C" w14:textId="77777777" w:rsidR="00B0274A" w:rsidRDefault="00B0274A" w:rsidP="002C18CB"/>
          <w:p w14:paraId="75FFF9A2" w14:textId="77777777" w:rsidR="00B0274A" w:rsidRDefault="00B0274A" w:rsidP="002C18CB"/>
          <w:p w14:paraId="677A7C43" w14:textId="77777777" w:rsidR="00B0274A" w:rsidRDefault="00B0274A" w:rsidP="002C18CB"/>
          <w:p w14:paraId="0CE1F91F" w14:textId="77777777" w:rsidR="00B0274A" w:rsidRDefault="00B0274A" w:rsidP="002C18CB"/>
          <w:p w14:paraId="3F068378" w14:textId="77777777" w:rsidR="00B0274A" w:rsidRDefault="00B0274A" w:rsidP="002C18CB"/>
          <w:p w14:paraId="0DE890D9" w14:textId="77777777" w:rsidR="00B0274A" w:rsidRDefault="00B0274A" w:rsidP="002C18CB"/>
          <w:p w14:paraId="40517E44" w14:textId="77777777" w:rsidR="00B0274A" w:rsidRDefault="00B0274A" w:rsidP="002C18CB"/>
          <w:p w14:paraId="09B37989" w14:textId="77777777" w:rsidR="00B0274A" w:rsidRDefault="00B0274A" w:rsidP="002C18CB"/>
          <w:p w14:paraId="48E7C10B" w14:textId="77777777" w:rsidR="00B0274A" w:rsidRDefault="00B0274A" w:rsidP="002C18CB"/>
          <w:p w14:paraId="6CDB4E1E" w14:textId="77777777" w:rsidR="00B0274A" w:rsidRDefault="00B0274A" w:rsidP="002C18CB"/>
          <w:p w14:paraId="1B8D9DE3" w14:textId="77777777" w:rsidR="00B0274A" w:rsidRDefault="00B0274A" w:rsidP="002C18CB"/>
          <w:p w14:paraId="3BD45614" w14:textId="77777777" w:rsidR="00B0274A" w:rsidRDefault="00B0274A" w:rsidP="002C18CB"/>
          <w:p w14:paraId="195BC27D" w14:textId="22EEBCF9" w:rsidR="00486044" w:rsidRDefault="001F6931" w:rsidP="002C18CB">
            <w:r>
              <w:t xml:space="preserve">                            </w:t>
            </w:r>
          </w:p>
          <w:p w14:paraId="46D938F9" w14:textId="4FAD6ACF" w:rsidR="00691DDF" w:rsidRDefault="00691DDF" w:rsidP="002C18CB">
            <w:r>
              <w:t>35</w:t>
            </w:r>
            <w:r w:rsidR="001F6931">
              <w:t xml:space="preserve"> minutes                             </w:t>
            </w:r>
          </w:p>
          <w:p w14:paraId="5097C913" w14:textId="77777777" w:rsidR="00691DDF" w:rsidRDefault="00691DDF" w:rsidP="002C18CB"/>
          <w:p w14:paraId="1DDB7E8A" w14:textId="77777777" w:rsidR="00691DDF" w:rsidRDefault="00691DDF" w:rsidP="002C18CB"/>
          <w:p w14:paraId="5A0FBB96" w14:textId="77777777" w:rsidR="00691DDF" w:rsidRDefault="00691DDF" w:rsidP="002C18CB"/>
          <w:p w14:paraId="289C42A9" w14:textId="77777777" w:rsidR="00691DDF" w:rsidRDefault="00691DDF" w:rsidP="002C18CB"/>
          <w:p w14:paraId="0DB606B8" w14:textId="77777777" w:rsidR="00691DDF" w:rsidRDefault="00691DDF" w:rsidP="002C18CB"/>
          <w:p w14:paraId="1B2C7299" w14:textId="77777777" w:rsidR="00691DDF" w:rsidRDefault="00691DDF" w:rsidP="002C18CB"/>
          <w:p w14:paraId="13352270" w14:textId="77777777" w:rsidR="00691DDF" w:rsidRDefault="00691DDF" w:rsidP="002C18CB"/>
          <w:p w14:paraId="7876E7C5" w14:textId="77777777" w:rsidR="00691DDF" w:rsidRDefault="00691DDF" w:rsidP="002C18CB"/>
          <w:p w14:paraId="375B1CC0" w14:textId="77777777" w:rsidR="00BC3AD9" w:rsidRDefault="00BC3AD9" w:rsidP="002C18CB"/>
          <w:p w14:paraId="4D7D9BBC" w14:textId="11BEA97C" w:rsidR="001F6931" w:rsidRPr="002C18CB" w:rsidRDefault="001F6931" w:rsidP="002C18CB"/>
        </w:tc>
      </w:tr>
      <w:tr w:rsidR="00CF1A3E" w14:paraId="2D55F3DB" w14:textId="77777777" w:rsidTr="00096514">
        <w:trPr>
          <w:gridAfter w:val="1"/>
          <w:wAfter w:w="15" w:type="dxa"/>
          <w:trHeight w:val="3625"/>
        </w:trPr>
        <w:tc>
          <w:tcPr>
            <w:tcW w:w="1217" w:type="dxa"/>
          </w:tcPr>
          <w:p w14:paraId="46AEBF9D" w14:textId="3E88D9B6" w:rsidR="00CF1A3E" w:rsidRDefault="00CF1A3E" w:rsidP="002C18CB"/>
          <w:p w14:paraId="38F9BC62" w14:textId="77777777" w:rsidR="00CF1A3E" w:rsidRDefault="00CF1A3E" w:rsidP="002C18CB"/>
          <w:p w14:paraId="5FBCC6FA" w14:textId="77777777" w:rsidR="00CF1A3E" w:rsidRDefault="00CF1A3E" w:rsidP="002C18CB"/>
          <w:p w14:paraId="682A5AAE" w14:textId="77777777" w:rsidR="00CF1A3E" w:rsidRDefault="00CF1A3E" w:rsidP="002C18CB"/>
          <w:p w14:paraId="3BE5BAB3" w14:textId="3EE8878B" w:rsidR="00CF1A3E" w:rsidRPr="002C18CB" w:rsidRDefault="00031649" w:rsidP="00031649">
            <w:r>
              <w:t>Language</w:t>
            </w:r>
            <w:r w:rsidR="00CF1A3E">
              <w:t xml:space="preserve">: </w:t>
            </w:r>
          </w:p>
        </w:tc>
        <w:tc>
          <w:tcPr>
            <w:tcW w:w="5517" w:type="dxa"/>
            <w:gridSpan w:val="3"/>
          </w:tcPr>
          <w:p w14:paraId="6EC56313" w14:textId="77777777" w:rsidR="0060420F" w:rsidRDefault="0060420F" w:rsidP="00DA3193"/>
          <w:p w14:paraId="396CD891" w14:textId="6B7C77D1" w:rsidR="00630933" w:rsidRDefault="00BC3AD9" w:rsidP="00DA3193">
            <w:r>
              <w:t>Key Vocabulary</w:t>
            </w:r>
            <w:r w:rsidR="00031649">
              <w:t xml:space="preserve">: </w:t>
            </w:r>
          </w:p>
          <w:p w14:paraId="5DABDE85" w14:textId="77777777" w:rsidR="00630933" w:rsidRDefault="00630933" w:rsidP="00DA3193"/>
          <w:p w14:paraId="5C5ECD1A" w14:textId="3AEE7D77" w:rsidR="00691DDF" w:rsidRDefault="00691DDF" w:rsidP="00DA3193">
            <w:r>
              <w:t>Revolution and Magazine are MIM words (many interesting meanings)</w:t>
            </w:r>
          </w:p>
          <w:p w14:paraId="3059EF5D" w14:textId="0905F3E8" w:rsidR="00630933" w:rsidRDefault="00691DDF" w:rsidP="00DA3193">
            <w:r>
              <w:t>What are two meanings? (</w:t>
            </w:r>
            <w:r w:rsidR="006905AA">
              <w:t>semantics</w:t>
            </w:r>
            <w:r>
              <w:t>)</w:t>
            </w:r>
          </w:p>
          <w:p w14:paraId="05408447" w14:textId="62769FFC" w:rsidR="00630933" w:rsidRDefault="00691DDF" w:rsidP="00DA3193">
            <w:r>
              <w:t>Use it in a sentence (syntax)</w:t>
            </w:r>
          </w:p>
          <w:p w14:paraId="7D8CDB56" w14:textId="373CD034" w:rsidR="00691DDF" w:rsidRDefault="00691DDF" w:rsidP="00626362">
            <w:r>
              <w:t>Sympathy is a MIC word (many interesting connections)</w:t>
            </w:r>
          </w:p>
          <w:p w14:paraId="026383D7" w14:textId="330C3555" w:rsidR="00626362" w:rsidRDefault="00691DDF" w:rsidP="00626362">
            <w:pPr>
              <w:rPr>
                <w:i/>
              </w:rPr>
            </w:pPr>
            <w:r>
              <w:rPr>
                <w:i/>
              </w:rPr>
              <w:t>Why did Bermudians sympathise with Americans?</w:t>
            </w:r>
          </w:p>
          <w:p w14:paraId="46A35C52" w14:textId="77777777" w:rsidR="00773395" w:rsidRPr="00BC3AD9" w:rsidRDefault="00773395" w:rsidP="00626362">
            <w:pPr>
              <w:rPr>
                <w:i/>
              </w:rPr>
            </w:pPr>
          </w:p>
          <w:p w14:paraId="75B0D9C7" w14:textId="7666BA91" w:rsidR="004C58C3" w:rsidRDefault="00FD0834" w:rsidP="00626362">
            <w:r>
              <w:t xml:space="preserve">We can turn words from nouns to verbs by adding the suffix </w:t>
            </w:r>
            <w:r w:rsidR="004C58C3">
              <w:t>–</w:t>
            </w:r>
            <w:proofErr w:type="spellStart"/>
            <w:r>
              <w:t>ize</w:t>
            </w:r>
            <w:proofErr w:type="spellEnd"/>
          </w:p>
          <w:p w14:paraId="2EE4D7C3" w14:textId="2DF7BF1E" w:rsidR="004C58C3" w:rsidRDefault="004C58C3" w:rsidP="00626362">
            <w:r>
              <w:t>What about the suffix -</w:t>
            </w:r>
            <w:proofErr w:type="spellStart"/>
            <w:proofErr w:type="gramStart"/>
            <w:r>
              <w:t>ary</w:t>
            </w:r>
            <w:proofErr w:type="spellEnd"/>
            <w:proofErr w:type="gramEnd"/>
          </w:p>
          <w:p w14:paraId="7A79A220" w14:textId="77777777" w:rsidR="001603A6" w:rsidRDefault="001603A6" w:rsidP="00031649"/>
          <w:p w14:paraId="53A2347D" w14:textId="51F5D84D" w:rsidR="00031649" w:rsidRDefault="001603A6" w:rsidP="00031649">
            <w:r>
              <w:t>Find s</w:t>
            </w:r>
            <w:r w:rsidR="00031649">
              <w:t>ynonyms</w:t>
            </w:r>
            <w:r w:rsidR="00CD712F">
              <w:t xml:space="preserve"> </w:t>
            </w:r>
            <w:r w:rsidR="00BC3AD9">
              <w:t>for:</w:t>
            </w:r>
          </w:p>
          <w:p w14:paraId="30BF7BA4" w14:textId="77777777" w:rsidR="00BC3AD9" w:rsidRDefault="00BC3AD9" w:rsidP="00031649">
            <w:r>
              <w:t>L</w:t>
            </w:r>
            <w:r w:rsidR="00CD712F">
              <w:t>iberties,</w:t>
            </w:r>
            <w:r w:rsidR="005C17A4">
              <w:t xml:space="preserve"> (freedom)</w:t>
            </w:r>
            <w:r w:rsidR="00CD712F">
              <w:t xml:space="preserve"> </w:t>
            </w:r>
          </w:p>
          <w:p w14:paraId="690AAE9F" w14:textId="3E95F431" w:rsidR="00CD712F" w:rsidRDefault="006905AA" w:rsidP="00031649">
            <w:r>
              <w:t>Provisions, (</w:t>
            </w:r>
            <w:r w:rsidR="005C17A4">
              <w:t>supplies)</w:t>
            </w:r>
            <w:r w:rsidR="00CD712F">
              <w:t xml:space="preserve"> brethren</w:t>
            </w:r>
            <w:r w:rsidR="005C17A4">
              <w:t xml:space="preserve"> (brothers)</w:t>
            </w:r>
            <w:r w:rsidR="00CD712F">
              <w:t xml:space="preserve">. </w:t>
            </w:r>
          </w:p>
          <w:p w14:paraId="0E1738BE" w14:textId="76279A6D" w:rsidR="002A570F" w:rsidRDefault="002A570F" w:rsidP="00031649">
            <w:r>
              <w:t>Arms (weapons)</w:t>
            </w:r>
          </w:p>
          <w:p w14:paraId="686C3330" w14:textId="77777777" w:rsidR="00BC3AD9" w:rsidRDefault="00BC3AD9" w:rsidP="00031649"/>
          <w:p w14:paraId="3CEE77A5" w14:textId="2AFD7E39" w:rsidR="001603A6" w:rsidRDefault="00BC3AD9" w:rsidP="00031649">
            <w:r>
              <w:t>Descend</w:t>
            </w:r>
            <w:r w:rsidR="002A570F">
              <w:t>a</w:t>
            </w:r>
            <w:r>
              <w:t>nts (demonstrate descend with your body)</w:t>
            </w:r>
          </w:p>
          <w:p w14:paraId="5A862751" w14:textId="202DB6CF" w:rsidR="00BC3AD9" w:rsidRDefault="00BC3AD9" w:rsidP="00BC3AD9">
            <w:r>
              <w:t xml:space="preserve">Do a </w:t>
            </w:r>
            <w:r w:rsidR="006905AA">
              <w:t>180-degree</w:t>
            </w:r>
            <w:r>
              <w:t xml:space="preserve"> revolution, do a </w:t>
            </w:r>
            <w:r w:rsidR="006905AA">
              <w:t>360-degree</w:t>
            </w:r>
            <w:r>
              <w:t xml:space="preserve"> revolution</w:t>
            </w:r>
          </w:p>
          <w:p w14:paraId="459D05AD" w14:textId="7593979A" w:rsidR="00701BCC" w:rsidRPr="002C18CB" w:rsidRDefault="00701BCC" w:rsidP="00031649"/>
        </w:tc>
        <w:tc>
          <w:tcPr>
            <w:tcW w:w="2131" w:type="dxa"/>
          </w:tcPr>
          <w:p w14:paraId="251E6029" w14:textId="77777777" w:rsidR="00A56637" w:rsidRDefault="00A56637" w:rsidP="002C18CB"/>
          <w:p w14:paraId="04199673" w14:textId="26E7C754" w:rsidR="001F6931" w:rsidRDefault="00773395" w:rsidP="002C18CB">
            <w:r>
              <w:t>Explode, explosive</w:t>
            </w:r>
          </w:p>
          <w:p w14:paraId="24D6A255" w14:textId="05D25FA9" w:rsidR="002A570F" w:rsidRDefault="002A570F" w:rsidP="002C18CB">
            <w:r>
              <w:t>independence</w:t>
            </w:r>
          </w:p>
          <w:p w14:paraId="6E16D355" w14:textId="2B4AD17D" w:rsidR="00773395" w:rsidRDefault="00773395" w:rsidP="002C18CB">
            <w:r>
              <w:t>Revolution, revolutionary</w:t>
            </w:r>
          </w:p>
          <w:p w14:paraId="2B06E7C6" w14:textId="3579763C" w:rsidR="00773395" w:rsidRDefault="00773395" w:rsidP="002C18CB">
            <w:r>
              <w:t>Revolutionise</w:t>
            </w:r>
          </w:p>
          <w:p w14:paraId="42F658A4" w14:textId="77777777" w:rsidR="00773395" w:rsidRDefault="00773395" w:rsidP="002C18CB">
            <w:r>
              <w:t xml:space="preserve">Sympathy </w:t>
            </w:r>
          </w:p>
          <w:p w14:paraId="0FB99D96" w14:textId="59E008FA" w:rsidR="00773395" w:rsidRDefault="00773395" w:rsidP="002C18CB">
            <w:r>
              <w:t>Sympathise</w:t>
            </w:r>
          </w:p>
          <w:p w14:paraId="02C54879" w14:textId="318A6F97" w:rsidR="002A570F" w:rsidRDefault="002A570F" w:rsidP="002C18CB">
            <w:r>
              <w:t>Tyrant</w:t>
            </w:r>
          </w:p>
          <w:p w14:paraId="370FB9F4" w14:textId="2D382053" w:rsidR="00773395" w:rsidRDefault="00773395" w:rsidP="002C18CB">
            <w:r>
              <w:t>Merchant</w:t>
            </w:r>
          </w:p>
          <w:p w14:paraId="705376DC" w14:textId="77777777" w:rsidR="00773395" w:rsidRDefault="00773395" w:rsidP="002C18CB">
            <w:r>
              <w:t xml:space="preserve">Cannons </w:t>
            </w:r>
          </w:p>
          <w:p w14:paraId="5D3CEC17" w14:textId="77777777" w:rsidR="00773395" w:rsidRDefault="00773395" w:rsidP="002C18CB">
            <w:r>
              <w:t>Feeble</w:t>
            </w:r>
          </w:p>
          <w:p w14:paraId="1326918B" w14:textId="77777777" w:rsidR="00773395" w:rsidRDefault="00773395" w:rsidP="002C18CB">
            <w:r>
              <w:t>Magazine</w:t>
            </w:r>
          </w:p>
          <w:p w14:paraId="51C5D3AA" w14:textId="46F136BE" w:rsidR="002A570F" w:rsidRPr="002C18CB" w:rsidRDefault="002A570F" w:rsidP="002C18CB">
            <w:r>
              <w:t>Descend, descendant</w:t>
            </w:r>
          </w:p>
        </w:tc>
      </w:tr>
      <w:tr w:rsidR="00CF1A3E" w14:paraId="5DBE1C46" w14:textId="77777777" w:rsidTr="00096514">
        <w:trPr>
          <w:gridAfter w:val="1"/>
          <w:wAfter w:w="15" w:type="dxa"/>
          <w:trHeight w:val="3625"/>
        </w:trPr>
        <w:tc>
          <w:tcPr>
            <w:tcW w:w="1217" w:type="dxa"/>
          </w:tcPr>
          <w:p w14:paraId="5578DCE4" w14:textId="715D8EB1" w:rsidR="00EF01CF" w:rsidRDefault="003155E7" w:rsidP="002C18CB">
            <w:r>
              <w:t>A</w:t>
            </w:r>
            <w:r w:rsidR="00031649">
              <w:t>ctivity and e</w:t>
            </w:r>
            <w:r w:rsidR="00CF1A3E">
              <w:t>valuation:</w:t>
            </w:r>
          </w:p>
          <w:p w14:paraId="18BF09D9" w14:textId="77777777" w:rsidR="00CF1A3E" w:rsidRDefault="00EF01CF" w:rsidP="002C18CB">
            <w:r>
              <w:rPr>
                <w:i/>
                <w:sz w:val="18"/>
                <w:szCs w:val="18"/>
              </w:rPr>
              <w:t xml:space="preserve">Ensure students review learning and discuss progress and challenges in the day </w:t>
            </w:r>
            <w:r>
              <w:rPr>
                <w:sz w:val="18"/>
                <w:szCs w:val="18"/>
              </w:rPr>
              <w:t xml:space="preserve"> </w:t>
            </w:r>
            <w:r w:rsidR="00CF1A3E">
              <w:t xml:space="preserve"> </w:t>
            </w:r>
          </w:p>
        </w:tc>
        <w:tc>
          <w:tcPr>
            <w:tcW w:w="5517" w:type="dxa"/>
            <w:gridSpan w:val="3"/>
          </w:tcPr>
          <w:p w14:paraId="7AD3FC5A" w14:textId="77777777" w:rsidR="00A80050" w:rsidRPr="00DA2A7E" w:rsidRDefault="00A80050" w:rsidP="00FD0834">
            <w:pPr>
              <w:rPr>
                <w:b/>
                <w:color w:val="000000" w:themeColor="text1"/>
              </w:rPr>
            </w:pPr>
            <w:r w:rsidRPr="00DA2A7E">
              <w:rPr>
                <w:b/>
                <w:color w:val="000000" w:themeColor="text1"/>
              </w:rPr>
              <w:t>Re-enactment of the Gunpowder theft.</w:t>
            </w:r>
          </w:p>
          <w:p w14:paraId="0284681E" w14:textId="64A60B4F" w:rsidR="00192B06" w:rsidRPr="00DA2A7E" w:rsidRDefault="00192B06" w:rsidP="00FD0834">
            <w:pPr>
              <w:rPr>
                <w:color w:val="000000" w:themeColor="text1"/>
              </w:rPr>
            </w:pPr>
            <w:r w:rsidRPr="00DA2A7E">
              <w:rPr>
                <w:color w:val="000000" w:themeColor="text1"/>
              </w:rPr>
              <w:t>Students will be divided into 3 or 4 groups (depending on teacher: student ratio)</w:t>
            </w:r>
          </w:p>
          <w:p w14:paraId="03A78D33" w14:textId="77777777" w:rsidR="00A80050" w:rsidRPr="00DA2A7E" w:rsidRDefault="00A80050" w:rsidP="00FD0834">
            <w:pPr>
              <w:rPr>
                <w:color w:val="000000" w:themeColor="text1"/>
              </w:rPr>
            </w:pPr>
          </w:p>
          <w:p w14:paraId="4DE08743" w14:textId="7FD50121" w:rsidR="00A80050" w:rsidRDefault="00B0274A" w:rsidP="00FD0834">
            <w:pPr>
              <w:rPr>
                <w:color w:val="000000" w:themeColor="text1"/>
              </w:rPr>
            </w:pPr>
            <w:r>
              <w:rPr>
                <w:color w:val="000000" w:themeColor="text1"/>
              </w:rPr>
              <w:t>Mitchell House and Gunpowder fort. (Walking)</w:t>
            </w:r>
          </w:p>
          <w:p w14:paraId="299943BA" w14:textId="77777777" w:rsidR="00B0274A" w:rsidRDefault="00B0274A" w:rsidP="00FD0834">
            <w:pPr>
              <w:rPr>
                <w:color w:val="000000" w:themeColor="text1"/>
              </w:rPr>
            </w:pPr>
          </w:p>
          <w:p w14:paraId="73A5E292" w14:textId="77777777" w:rsidR="00B0274A" w:rsidRPr="00B0274A" w:rsidRDefault="00B0274A" w:rsidP="00B0274A">
            <w:pPr>
              <w:rPr>
                <w:i/>
                <w:iCs/>
                <w:color w:val="7F7F7F" w:themeColor="text1" w:themeTint="80"/>
                <w:sz w:val="18"/>
                <w:szCs w:val="18"/>
              </w:rPr>
            </w:pPr>
            <w:r w:rsidRPr="00B0274A">
              <w:rPr>
                <w:i/>
                <w:iCs/>
                <w:color w:val="7F7F7F" w:themeColor="text1" w:themeTint="80"/>
                <w:sz w:val="18"/>
                <w:szCs w:val="18"/>
                <w:u w:val="single"/>
              </w:rPr>
              <w:t>Explicit teaching:</w:t>
            </w:r>
            <w:r w:rsidRPr="00B0274A">
              <w:rPr>
                <w:i/>
                <w:iCs/>
                <w:color w:val="7F7F7F" w:themeColor="text1" w:themeTint="80"/>
                <w:sz w:val="18"/>
                <w:szCs w:val="18"/>
              </w:rPr>
              <w:t xml:space="preserve"> </w:t>
            </w:r>
            <w:r w:rsidRPr="00B0274A">
              <w:rPr>
                <w:rFonts w:ascii="Helvetica Neue" w:hAnsi="Helvetica Neue"/>
                <w:i/>
                <w:iCs/>
                <w:color w:val="7F7F7F" w:themeColor="text1" w:themeTint="80"/>
                <w:sz w:val="16"/>
                <w:szCs w:val="16"/>
                <w:shd w:val="clear" w:color="auto" w:fill="FFFFFF"/>
              </w:rPr>
              <w:t>Night falls on St. George’s on August 15, 1775. Under the cover of darkness, Colonel Tucker, a small party of trusted Bermudians and incognito American sailors gather in a cobblestone alley. Few words are spoken as the band heads to the magazine where the barrels of precious gunpowder are stored. The plotters are in luck: just one unarmed sentry guards the magazine, and he is easily overcome. But now comes the challenge: how do you get 100 barrels of gunpowder from St. George’s to</w:t>
            </w:r>
            <w:r w:rsidRPr="00B0274A">
              <w:rPr>
                <w:rStyle w:val="apple-converted-space"/>
                <w:rFonts w:ascii="Helvetica Neue" w:hAnsi="Helvetica Neue"/>
                <w:i/>
                <w:iCs/>
                <w:color w:val="7F7F7F" w:themeColor="text1" w:themeTint="80"/>
                <w:sz w:val="16"/>
                <w:szCs w:val="16"/>
                <w:shd w:val="clear" w:color="auto" w:fill="FFFFFF"/>
              </w:rPr>
              <w:t> </w:t>
            </w:r>
            <w:hyperlink r:id="rId6" w:history="1">
              <w:r w:rsidRPr="00B0274A">
                <w:rPr>
                  <w:rStyle w:val="Hyperlink"/>
                  <w:rFonts w:ascii="Helvetica Neue" w:hAnsi="Helvetica Neue"/>
                  <w:i/>
                  <w:iCs/>
                  <w:color w:val="7F7F7F" w:themeColor="text1" w:themeTint="80"/>
                  <w:sz w:val="16"/>
                  <w:szCs w:val="16"/>
                  <w:bdr w:val="none" w:sz="0" w:space="0" w:color="auto" w:frame="1"/>
                </w:rPr>
                <w:t>Tobacco Bay</w:t>
              </w:r>
            </w:hyperlink>
            <w:r w:rsidRPr="00B0274A">
              <w:rPr>
                <w:rFonts w:ascii="Helvetica Neue" w:hAnsi="Helvetica Neue"/>
                <w:i/>
                <w:iCs/>
                <w:color w:val="7F7F7F" w:themeColor="text1" w:themeTint="80"/>
                <w:sz w:val="16"/>
                <w:szCs w:val="16"/>
                <w:shd w:val="clear" w:color="auto" w:fill="FFFFFF"/>
              </w:rPr>
              <w:t>, where two American sloops, the</w:t>
            </w:r>
            <w:r w:rsidRPr="00B0274A">
              <w:rPr>
                <w:rStyle w:val="apple-converted-space"/>
                <w:rFonts w:ascii="Helvetica Neue" w:hAnsi="Helvetica Neue"/>
                <w:i/>
                <w:iCs/>
                <w:color w:val="7F7F7F" w:themeColor="text1" w:themeTint="80"/>
                <w:sz w:val="16"/>
                <w:szCs w:val="16"/>
                <w:shd w:val="clear" w:color="auto" w:fill="FFFFFF"/>
              </w:rPr>
              <w:t> </w:t>
            </w:r>
            <w:r w:rsidRPr="00B0274A">
              <w:rPr>
                <w:rStyle w:val="Emphasis"/>
                <w:rFonts w:ascii="Helvetica Neue" w:hAnsi="Helvetica Neue"/>
                <w:i w:val="0"/>
                <w:iCs w:val="0"/>
                <w:color w:val="7F7F7F" w:themeColor="text1" w:themeTint="80"/>
                <w:sz w:val="16"/>
                <w:szCs w:val="16"/>
                <w:bdr w:val="none" w:sz="0" w:space="0" w:color="auto" w:frame="1"/>
              </w:rPr>
              <w:t>Lady Catherine</w:t>
            </w:r>
            <w:r w:rsidRPr="00B0274A">
              <w:rPr>
                <w:rStyle w:val="apple-converted-space"/>
                <w:rFonts w:ascii="Helvetica Neue" w:hAnsi="Helvetica Neue"/>
                <w:i/>
                <w:iCs/>
                <w:color w:val="7F7F7F" w:themeColor="text1" w:themeTint="80"/>
                <w:sz w:val="16"/>
                <w:szCs w:val="16"/>
                <w:shd w:val="clear" w:color="auto" w:fill="FFFFFF"/>
              </w:rPr>
              <w:t> </w:t>
            </w:r>
            <w:r w:rsidRPr="00B0274A">
              <w:rPr>
                <w:rFonts w:ascii="Helvetica Neue" w:hAnsi="Helvetica Neue"/>
                <w:i/>
                <w:iCs/>
                <w:color w:val="7F7F7F" w:themeColor="text1" w:themeTint="80"/>
                <w:sz w:val="16"/>
                <w:szCs w:val="16"/>
                <w:shd w:val="clear" w:color="auto" w:fill="FFFFFF"/>
              </w:rPr>
              <w:t>and the</w:t>
            </w:r>
            <w:r w:rsidRPr="00B0274A">
              <w:rPr>
                <w:rStyle w:val="apple-converted-space"/>
                <w:rFonts w:ascii="Helvetica Neue" w:hAnsi="Helvetica Neue"/>
                <w:i/>
                <w:iCs/>
                <w:color w:val="7F7F7F" w:themeColor="text1" w:themeTint="80"/>
                <w:sz w:val="16"/>
                <w:szCs w:val="16"/>
                <w:shd w:val="clear" w:color="auto" w:fill="FFFFFF"/>
              </w:rPr>
              <w:t> </w:t>
            </w:r>
            <w:r w:rsidRPr="00B0274A">
              <w:rPr>
                <w:rStyle w:val="Emphasis"/>
                <w:rFonts w:ascii="Helvetica Neue" w:hAnsi="Helvetica Neue"/>
                <w:i w:val="0"/>
                <w:iCs w:val="0"/>
                <w:color w:val="7F7F7F" w:themeColor="text1" w:themeTint="80"/>
                <w:sz w:val="16"/>
                <w:szCs w:val="16"/>
                <w:bdr w:val="none" w:sz="0" w:space="0" w:color="auto" w:frame="1"/>
              </w:rPr>
              <w:t>Packet</w:t>
            </w:r>
            <w:r w:rsidRPr="00B0274A">
              <w:rPr>
                <w:rFonts w:ascii="Helvetica Neue" w:hAnsi="Helvetica Neue"/>
                <w:i/>
                <w:iCs/>
                <w:color w:val="7F7F7F" w:themeColor="text1" w:themeTint="80"/>
                <w:sz w:val="16"/>
                <w:szCs w:val="16"/>
                <w:shd w:val="clear" w:color="auto" w:fill="FFFFFF"/>
              </w:rPr>
              <w:t>, are anchored?</w:t>
            </w:r>
          </w:p>
          <w:p w14:paraId="68B22EB5" w14:textId="06815C07" w:rsidR="00B0274A" w:rsidRPr="00DA2A7E" w:rsidRDefault="00B0274A" w:rsidP="00FD0834">
            <w:pPr>
              <w:rPr>
                <w:color w:val="000000" w:themeColor="text1"/>
              </w:rPr>
            </w:pPr>
          </w:p>
          <w:p w14:paraId="190FAAF2" w14:textId="77777777" w:rsidR="00A80050" w:rsidRPr="00DA2A7E" w:rsidRDefault="00A80050" w:rsidP="00FD0834">
            <w:pPr>
              <w:rPr>
                <w:color w:val="000000" w:themeColor="text1"/>
              </w:rPr>
            </w:pPr>
          </w:p>
          <w:p w14:paraId="2D21A902" w14:textId="77777777" w:rsidR="00901B14" w:rsidRDefault="00A80050" w:rsidP="00FD0834">
            <w:pPr>
              <w:rPr>
                <w:color w:val="000000" w:themeColor="text1"/>
              </w:rPr>
            </w:pPr>
            <w:r w:rsidRPr="00DA2A7E">
              <w:rPr>
                <w:color w:val="000000" w:themeColor="text1"/>
              </w:rPr>
              <w:t>Students will collect different coloured “</w:t>
            </w:r>
            <w:r w:rsidR="00DA2A7E" w:rsidRPr="00DA2A7E">
              <w:rPr>
                <w:color w:val="000000" w:themeColor="text1"/>
              </w:rPr>
              <w:t>Barre</w:t>
            </w:r>
            <w:r w:rsidRPr="00DA2A7E">
              <w:rPr>
                <w:color w:val="000000" w:themeColor="text1"/>
              </w:rPr>
              <w:t>ls”</w:t>
            </w:r>
            <w:r w:rsidR="00E47580" w:rsidRPr="00DA2A7E">
              <w:rPr>
                <w:color w:val="000000" w:themeColor="text1"/>
              </w:rPr>
              <w:t xml:space="preserve"> </w:t>
            </w:r>
            <w:r w:rsidR="00AC6597">
              <w:rPr>
                <w:color w:val="000000" w:themeColor="text1"/>
              </w:rPr>
              <w:t>(balloons</w:t>
            </w:r>
            <w:r w:rsidR="00E47580" w:rsidRPr="00DA2A7E">
              <w:rPr>
                <w:color w:val="000000" w:themeColor="text1"/>
              </w:rPr>
              <w:t>)</w:t>
            </w:r>
            <w:r w:rsidRPr="00DA2A7E">
              <w:rPr>
                <w:color w:val="000000" w:themeColor="text1"/>
              </w:rPr>
              <w:t xml:space="preserve"> from three stations along Government </w:t>
            </w:r>
            <w:r w:rsidR="004C3383" w:rsidRPr="00DA2A7E">
              <w:rPr>
                <w:color w:val="000000" w:themeColor="text1"/>
              </w:rPr>
              <w:t xml:space="preserve">Hill Road and </w:t>
            </w:r>
            <w:r w:rsidRPr="00DA2A7E">
              <w:rPr>
                <w:color w:val="000000" w:themeColor="text1"/>
              </w:rPr>
              <w:t>must</w:t>
            </w:r>
            <w:r w:rsidR="00AC6597">
              <w:rPr>
                <w:color w:val="000000" w:themeColor="text1"/>
              </w:rPr>
              <w:t xml:space="preserve"> </w:t>
            </w:r>
            <w:r w:rsidR="00901B14">
              <w:rPr>
                <w:color w:val="000000" w:themeColor="text1"/>
              </w:rPr>
              <w:t xml:space="preserve">carry them in pairs using one hand each. </w:t>
            </w:r>
          </w:p>
          <w:p w14:paraId="7C0AC504" w14:textId="10619EAC" w:rsidR="00511B5C" w:rsidRPr="00DA2A7E" w:rsidRDefault="00901B14" w:rsidP="00FD0834">
            <w:pPr>
              <w:rPr>
                <w:color w:val="000000" w:themeColor="text1"/>
              </w:rPr>
            </w:pPr>
            <w:r>
              <w:rPr>
                <w:color w:val="000000" w:themeColor="text1"/>
              </w:rPr>
              <w:t xml:space="preserve">Can you get your barrels safely to Tobacco Bay without letting them pop or blow away? </w:t>
            </w:r>
            <w:r w:rsidR="00AC6597">
              <w:rPr>
                <w:color w:val="000000" w:themeColor="text1"/>
              </w:rPr>
              <w:t>TEAMWORK is the key.</w:t>
            </w:r>
          </w:p>
          <w:p w14:paraId="3D1AEC96" w14:textId="77777777" w:rsidR="00B0274A" w:rsidRDefault="00B0274A" w:rsidP="00FD0834">
            <w:pPr>
              <w:rPr>
                <w:b/>
                <w:color w:val="000000" w:themeColor="text1"/>
              </w:rPr>
            </w:pPr>
          </w:p>
          <w:p w14:paraId="2153BABF" w14:textId="77777777" w:rsidR="00B0274A" w:rsidRDefault="00B0274A" w:rsidP="00FD0834">
            <w:pPr>
              <w:rPr>
                <w:b/>
                <w:color w:val="000000" w:themeColor="text1"/>
              </w:rPr>
            </w:pPr>
          </w:p>
          <w:p w14:paraId="5EC1A90E" w14:textId="77777777" w:rsidR="00B0274A" w:rsidRDefault="00B0274A" w:rsidP="00FD0834">
            <w:pPr>
              <w:rPr>
                <w:b/>
                <w:color w:val="000000" w:themeColor="text1"/>
              </w:rPr>
            </w:pPr>
          </w:p>
          <w:p w14:paraId="22118618" w14:textId="77777777" w:rsidR="00B0274A" w:rsidRDefault="00B0274A" w:rsidP="00FD0834">
            <w:pPr>
              <w:rPr>
                <w:b/>
                <w:color w:val="000000" w:themeColor="text1"/>
              </w:rPr>
            </w:pPr>
          </w:p>
          <w:p w14:paraId="4559504C" w14:textId="467F70A7" w:rsidR="00511B5C" w:rsidRPr="00DA2A7E" w:rsidRDefault="004C3383" w:rsidP="00FD0834">
            <w:pPr>
              <w:rPr>
                <w:b/>
                <w:color w:val="000000" w:themeColor="text1"/>
              </w:rPr>
            </w:pPr>
            <w:r w:rsidRPr="00DA2A7E">
              <w:rPr>
                <w:b/>
                <w:color w:val="000000" w:themeColor="text1"/>
              </w:rPr>
              <w:t>At</w:t>
            </w:r>
            <w:r w:rsidR="00511B5C" w:rsidRPr="00DA2A7E">
              <w:rPr>
                <w:b/>
                <w:color w:val="000000" w:themeColor="text1"/>
              </w:rPr>
              <w:t xml:space="preserve"> Tobacco Bay </w:t>
            </w:r>
          </w:p>
          <w:p w14:paraId="6FB0A71F" w14:textId="0BC68A95" w:rsidR="00192B06" w:rsidRPr="00DA2A7E" w:rsidRDefault="00773395" w:rsidP="00FD0834">
            <w:pPr>
              <w:rPr>
                <w:color w:val="000000" w:themeColor="text1"/>
              </w:rPr>
            </w:pPr>
            <w:r>
              <w:rPr>
                <w:color w:val="000000" w:themeColor="text1"/>
              </w:rPr>
              <w:t>Collect the balloons. Get into “boats” and practice</w:t>
            </w:r>
          </w:p>
        </w:tc>
        <w:tc>
          <w:tcPr>
            <w:tcW w:w="2131" w:type="dxa"/>
          </w:tcPr>
          <w:p w14:paraId="5DAFB7FD" w14:textId="24C5C9BF" w:rsidR="00192B06" w:rsidRPr="00DA2A7E" w:rsidRDefault="00192B06" w:rsidP="00096514">
            <w:pPr>
              <w:rPr>
                <w:b/>
                <w:color w:val="000000" w:themeColor="text1"/>
              </w:rPr>
            </w:pPr>
            <w:r w:rsidRPr="00DA2A7E">
              <w:rPr>
                <w:b/>
                <w:color w:val="000000" w:themeColor="text1"/>
              </w:rPr>
              <w:lastRenderedPageBreak/>
              <w:t xml:space="preserve">5 mins briefing </w:t>
            </w:r>
          </w:p>
          <w:p w14:paraId="57D4BAF7" w14:textId="77777777" w:rsidR="00192B06" w:rsidRPr="00DA2A7E" w:rsidRDefault="00192B06" w:rsidP="00096514">
            <w:pPr>
              <w:rPr>
                <w:color w:val="000000" w:themeColor="text1"/>
              </w:rPr>
            </w:pPr>
          </w:p>
          <w:p w14:paraId="7FBD6531" w14:textId="6A6D717C" w:rsidR="00B17A9E" w:rsidRPr="00DA2A7E" w:rsidRDefault="00B17A9E" w:rsidP="00096514">
            <w:pPr>
              <w:rPr>
                <w:color w:val="000000" w:themeColor="text1"/>
              </w:rPr>
            </w:pPr>
          </w:p>
          <w:p w14:paraId="70C91CE7" w14:textId="2344CF1F" w:rsidR="00192B06" w:rsidRDefault="00192B06" w:rsidP="00096514">
            <w:pPr>
              <w:rPr>
                <w:color w:val="000000" w:themeColor="text1"/>
              </w:rPr>
            </w:pPr>
          </w:p>
          <w:p w14:paraId="21CAA6A4" w14:textId="766794E7" w:rsidR="00B0274A" w:rsidRDefault="00B0274A" w:rsidP="00096514">
            <w:pPr>
              <w:rPr>
                <w:color w:val="000000" w:themeColor="text1"/>
              </w:rPr>
            </w:pPr>
          </w:p>
          <w:p w14:paraId="7EC84C03" w14:textId="65191715" w:rsidR="00B0274A" w:rsidRDefault="00B0274A" w:rsidP="00096514">
            <w:pPr>
              <w:rPr>
                <w:color w:val="000000" w:themeColor="text1"/>
              </w:rPr>
            </w:pPr>
          </w:p>
          <w:p w14:paraId="0E97748C" w14:textId="77777777" w:rsidR="00B0274A" w:rsidRPr="00DA2A7E" w:rsidRDefault="00B0274A" w:rsidP="00096514">
            <w:pPr>
              <w:rPr>
                <w:color w:val="000000" w:themeColor="text1"/>
              </w:rPr>
            </w:pPr>
          </w:p>
          <w:p w14:paraId="19F497FE" w14:textId="705BD3B7" w:rsidR="00192B06" w:rsidRPr="00DA2A7E" w:rsidRDefault="004C3383" w:rsidP="00096514">
            <w:pPr>
              <w:rPr>
                <w:b/>
                <w:color w:val="000000" w:themeColor="text1"/>
              </w:rPr>
            </w:pPr>
            <w:r w:rsidRPr="00DA2A7E">
              <w:rPr>
                <w:b/>
                <w:color w:val="000000" w:themeColor="text1"/>
              </w:rPr>
              <w:t>15</w:t>
            </w:r>
            <w:r w:rsidR="00192B06" w:rsidRPr="00DA2A7E">
              <w:rPr>
                <w:b/>
                <w:color w:val="000000" w:themeColor="text1"/>
              </w:rPr>
              <w:t xml:space="preserve"> mins </w:t>
            </w:r>
          </w:p>
          <w:p w14:paraId="22D88003" w14:textId="77777777" w:rsidR="00192B06" w:rsidRPr="00DA2A7E" w:rsidRDefault="00192B06" w:rsidP="00096514">
            <w:pPr>
              <w:rPr>
                <w:b/>
                <w:color w:val="000000" w:themeColor="text1"/>
              </w:rPr>
            </w:pPr>
          </w:p>
          <w:p w14:paraId="15D3114C" w14:textId="635ED242" w:rsidR="00192B06" w:rsidRDefault="00192B06" w:rsidP="00096514">
            <w:pPr>
              <w:rPr>
                <w:b/>
                <w:color w:val="000000" w:themeColor="text1"/>
              </w:rPr>
            </w:pPr>
          </w:p>
          <w:p w14:paraId="47B51F0B" w14:textId="0A74C683" w:rsidR="00B0274A" w:rsidRDefault="00B0274A" w:rsidP="00096514">
            <w:pPr>
              <w:rPr>
                <w:b/>
                <w:color w:val="000000" w:themeColor="text1"/>
              </w:rPr>
            </w:pPr>
          </w:p>
          <w:p w14:paraId="3CF03714" w14:textId="667DC98A" w:rsidR="00B0274A" w:rsidRDefault="00B0274A" w:rsidP="00096514">
            <w:pPr>
              <w:rPr>
                <w:b/>
                <w:color w:val="000000" w:themeColor="text1"/>
              </w:rPr>
            </w:pPr>
          </w:p>
          <w:p w14:paraId="02A993B8" w14:textId="3E94B27D" w:rsidR="00B0274A" w:rsidRDefault="00B0274A" w:rsidP="00096514">
            <w:pPr>
              <w:rPr>
                <w:b/>
                <w:color w:val="000000" w:themeColor="text1"/>
              </w:rPr>
            </w:pPr>
          </w:p>
          <w:p w14:paraId="69904B8A" w14:textId="5FAECDB7" w:rsidR="00B0274A" w:rsidRDefault="00B0274A" w:rsidP="00096514">
            <w:pPr>
              <w:rPr>
                <w:b/>
                <w:color w:val="000000" w:themeColor="text1"/>
              </w:rPr>
            </w:pPr>
          </w:p>
          <w:p w14:paraId="5016C47D" w14:textId="147CD58A" w:rsidR="00B0274A" w:rsidRDefault="00B0274A" w:rsidP="00096514">
            <w:pPr>
              <w:rPr>
                <w:b/>
                <w:color w:val="000000" w:themeColor="text1"/>
              </w:rPr>
            </w:pPr>
          </w:p>
          <w:p w14:paraId="1418D8B7" w14:textId="183EA632" w:rsidR="00B0274A" w:rsidRDefault="00B0274A" w:rsidP="00096514">
            <w:pPr>
              <w:rPr>
                <w:b/>
                <w:color w:val="000000" w:themeColor="text1"/>
              </w:rPr>
            </w:pPr>
          </w:p>
          <w:p w14:paraId="367A8B1B" w14:textId="77777777" w:rsidR="00B0274A" w:rsidRPr="00DA2A7E" w:rsidRDefault="00B0274A" w:rsidP="00096514">
            <w:pPr>
              <w:rPr>
                <w:b/>
                <w:color w:val="000000" w:themeColor="text1"/>
              </w:rPr>
            </w:pPr>
          </w:p>
          <w:p w14:paraId="66CC2C9E" w14:textId="3CFE4E75" w:rsidR="00511B5C" w:rsidRPr="00DA2A7E" w:rsidRDefault="004C3383" w:rsidP="00096514">
            <w:pPr>
              <w:rPr>
                <w:b/>
                <w:color w:val="000000" w:themeColor="text1"/>
              </w:rPr>
            </w:pPr>
            <w:r w:rsidRPr="00DA2A7E">
              <w:rPr>
                <w:b/>
                <w:color w:val="000000" w:themeColor="text1"/>
              </w:rPr>
              <w:t>20</w:t>
            </w:r>
            <w:r w:rsidR="00192B06" w:rsidRPr="00DA2A7E">
              <w:rPr>
                <w:b/>
                <w:color w:val="000000" w:themeColor="text1"/>
              </w:rPr>
              <w:t xml:space="preserve"> mins</w:t>
            </w:r>
          </w:p>
          <w:p w14:paraId="2F990E80" w14:textId="77777777" w:rsidR="00511B5C" w:rsidRPr="00DA2A7E" w:rsidRDefault="00511B5C" w:rsidP="00096514">
            <w:pPr>
              <w:rPr>
                <w:b/>
                <w:color w:val="000000" w:themeColor="text1"/>
              </w:rPr>
            </w:pPr>
          </w:p>
          <w:p w14:paraId="02E57587" w14:textId="16375477" w:rsidR="00511B5C" w:rsidRDefault="00511B5C" w:rsidP="00096514">
            <w:pPr>
              <w:rPr>
                <w:b/>
                <w:color w:val="000000" w:themeColor="text1"/>
              </w:rPr>
            </w:pPr>
          </w:p>
          <w:p w14:paraId="63B021E9" w14:textId="7711C8D3" w:rsidR="00B0274A" w:rsidRDefault="00B0274A" w:rsidP="00096514">
            <w:pPr>
              <w:rPr>
                <w:b/>
                <w:color w:val="000000" w:themeColor="text1"/>
              </w:rPr>
            </w:pPr>
          </w:p>
          <w:p w14:paraId="0052370D" w14:textId="6D168C84" w:rsidR="00B0274A" w:rsidRDefault="00B0274A" w:rsidP="00096514">
            <w:pPr>
              <w:rPr>
                <w:b/>
                <w:color w:val="000000" w:themeColor="text1"/>
              </w:rPr>
            </w:pPr>
          </w:p>
          <w:p w14:paraId="151996E6" w14:textId="77777777" w:rsidR="00B0274A" w:rsidRPr="00DA2A7E" w:rsidRDefault="00B0274A" w:rsidP="00096514">
            <w:pPr>
              <w:rPr>
                <w:b/>
                <w:color w:val="000000" w:themeColor="text1"/>
              </w:rPr>
            </w:pPr>
          </w:p>
          <w:p w14:paraId="542E3962" w14:textId="77777777" w:rsidR="00511B5C" w:rsidRPr="00DA2A7E" w:rsidRDefault="00511B5C" w:rsidP="00096514">
            <w:pPr>
              <w:rPr>
                <w:b/>
                <w:color w:val="000000" w:themeColor="text1"/>
              </w:rPr>
            </w:pPr>
          </w:p>
          <w:p w14:paraId="413D0A3A" w14:textId="72FA8240" w:rsidR="00192B06" w:rsidRPr="00DA2A7E" w:rsidRDefault="00511B5C" w:rsidP="00096514">
            <w:pPr>
              <w:rPr>
                <w:b/>
                <w:color w:val="000000" w:themeColor="text1"/>
              </w:rPr>
            </w:pPr>
            <w:r w:rsidRPr="00DA2A7E">
              <w:rPr>
                <w:b/>
                <w:color w:val="000000" w:themeColor="text1"/>
              </w:rPr>
              <w:t xml:space="preserve">15 Mins </w:t>
            </w:r>
            <w:r w:rsidR="00192B06" w:rsidRPr="00DA2A7E">
              <w:rPr>
                <w:b/>
                <w:color w:val="000000" w:themeColor="text1"/>
              </w:rPr>
              <w:t xml:space="preserve"> </w:t>
            </w:r>
          </w:p>
        </w:tc>
      </w:tr>
      <w:tr w:rsidR="00096514" w14:paraId="02640186" w14:textId="77777777" w:rsidTr="00096514">
        <w:trPr>
          <w:gridAfter w:val="1"/>
          <w:wAfter w:w="15" w:type="dxa"/>
          <w:trHeight w:val="3625"/>
        </w:trPr>
        <w:tc>
          <w:tcPr>
            <w:tcW w:w="1217" w:type="dxa"/>
          </w:tcPr>
          <w:p w14:paraId="3FE7DB2D" w14:textId="1C3E31F8" w:rsidR="00096514" w:rsidRDefault="00096514" w:rsidP="002C18CB"/>
        </w:tc>
        <w:tc>
          <w:tcPr>
            <w:tcW w:w="5517" w:type="dxa"/>
            <w:gridSpan w:val="3"/>
          </w:tcPr>
          <w:p w14:paraId="5ABF391D" w14:textId="77777777" w:rsidR="00773395" w:rsidRDefault="00773395" w:rsidP="003155E7">
            <w:r>
              <w:t>Questions:</w:t>
            </w:r>
          </w:p>
          <w:p w14:paraId="743845F0" w14:textId="565625B5" w:rsidR="00773395" w:rsidRDefault="00773395" w:rsidP="00773395">
            <w:pPr>
              <w:pStyle w:val="ListParagraph"/>
              <w:numPr>
                <w:ilvl w:val="0"/>
                <w:numId w:val="12"/>
              </w:numPr>
            </w:pPr>
            <w:r>
              <w:t xml:space="preserve"> What was the Boston Tea Party?</w:t>
            </w:r>
          </w:p>
          <w:p w14:paraId="41F1863E" w14:textId="799355A6" w:rsidR="00773395" w:rsidRDefault="00773395" w:rsidP="00773395">
            <w:pPr>
              <w:pStyle w:val="ListParagraph"/>
              <w:numPr>
                <w:ilvl w:val="0"/>
                <w:numId w:val="12"/>
              </w:numPr>
            </w:pPr>
            <w:r>
              <w:t>Can you turn 180 degrees? Can you turn 360 degrees?  You just did a revolution</w:t>
            </w:r>
          </w:p>
          <w:p w14:paraId="39ABF239" w14:textId="32A520E3" w:rsidR="00B0274A" w:rsidRDefault="00B0274A" w:rsidP="00B0274A">
            <w:pPr>
              <w:rPr>
                <w:rFonts w:ascii="ComicSansMS" w:hAnsi="ComicSansMS"/>
                <w:color w:val="000000"/>
                <w:sz w:val="21"/>
                <w:szCs w:val="21"/>
              </w:rPr>
            </w:pPr>
            <w:r>
              <w:rPr>
                <w:rFonts w:ascii="ComicSansMS" w:hAnsi="ComicSansMS"/>
                <w:color w:val="000000"/>
                <w:sz w:val="21"/>
                <w:szCs w:val="21"/>
              </w:rPr>
              <w:t>3. Importance of the relationship between Bermuda and US?</w:t>
            </w:r>
          </w:p>
          <w:p w14:paraId="5D56996C" w14:textId="77777777" w:rsidR="00B0274A" w:rsidRDefault="00B0274A" w:rsidP="00B0274A">
            <w:pPr>
              <w:rPr>
                <w:rFonts w:ascii="ComicSansMS" w:hAnsi="ComicSansMS"/>
                <w:color w:val="000000"/>
                <w:sz w:val="21"/>
                <w:szCs w:val="21"/>
              </w:rPr>
            </w:pPr>
            <w:r>
              <w:rPr>
                <w:rFonts w:ascii="ComicSansMS" w:hAnsi="ComicSansMS"/>
                <w:color w:val="000000"/>
                <w:sz w:val="21"/>
                <w:szCs w:val="21"/>
              </w:rPr>
              <w:t>4. Why did the GPP take place?</w:t>
            </w:r>
          </w:p>
          <w:p w14:paraId="2449AF87" w14:textId="77777777" w:rsidR="00B0274A" w:rsidRDefault="00B0274A" w:rsidP="00B0274A"/>
          <w:p w14:paraId="74FEF635" w14:textId="77777777" w:rsidR="00773395" w:rsidRDefault="00773395" w:rsidP="003155E7"/>
          <w:p w14:paraId="22926484" w14:textId="5A5FBA00" w:rsidR="00BC3AD9" w:rsidRDefault="002B1C4B" w:rsidP="003155E7">
            <w:r>
              <w:t>Taxation without representation</w:t>
            </w:r>
          </w:p>
          <w:p w14:paraId="6526E767" w14:textId="67E12F0E" w:rsidR="00BC3AD9" w:rsidRDefault="00BC3AD9" w:rsidP="003155E7">
            <w:r>
              <w:t>The colonists were cheesed off.  They were vexed.</w:t>
            </w:r>
          </w:p>
          <w:p w14:paraId="610B79A2" w14:textId="078D5E40" w:rsidR="00BC3AD9" w:rsidRDefault="00BC3AD9" w:rsidP="003155E7"/>
          <w:p w14:paraId="55657FB6" w14:textId="31E14761" w:rsidR="00B0274A" w:rsidRDefault="00B0274A" w:rsidP="003155E7"/>
          <w:p w14:paraId="2A7C1B0C" w14:textId="1A11FC95" w:rsidR="00B0274A" w:rsidRPr="00B0274A" w:rsidRDefault="00B0274A" w:rsidP="003155E7">
            <w:pPr>
              <w:rPr>
                <w:b/>
                <w:bCs/>
                <w:color w:val="0070C0"/>
                <w:u w:val="single"/>
              </w:rPr>
            </w:pPr>
            <w:r w:rsidRPr="00B0274A">
              <w:rPr>
                <w:b/>
                <w:bCs/>
                <w:color w:val="0070C0"/>
                <w:u w:val="single"/>
              </w:rPr>
              <w:t>At School Reflection:</w:t>
            </w:r>
          </w:p>
          <w:p w14:paraId="3F139D0C" w14:textId="6E7CA2AF" w:rsidR="00B0274A" w:rsidRPr="00B0274A" w:rsidRDefault="00B0274A" w:rsidP="003155E7">
            <w:pPr>
              <w:rPr>
                <w:color w:val="0070C0"/>
              </w:rPr>
            </w:pPr>
          </w:p>
          <w:p w14:paraId="4207695E" w14:textId="6761E3E3" w:rsidR="00B0274A" w:rsidRDefault="00B0274A" w:rsidP="003155E7">
            <w:pPr>
              <w:rPr>
                <w:color w:val="0070C0"/>
              </w:rPr>
            </w:pPr>
            <w:r w:rsidRPr="00B0274A">
              <w:rPr>
                <w:color w:val="0070C0"/>
              </w:rPr>
              <w:t xml:space="preserve">Write a letter to a friend about today’s expedition Describing the Gunpowder </w:t>
            </w:r>
            <w:r>
              <w:rPr>
                <w:color w:val="0070C0"/>
              </w:rPr>
              <w:t>P</w:t>
            </w:r>
            <w:r w:rsidRPr="00B0274A">
              <w:rPr>
                <w:color w:val="0070C0"/>
              </w:rPr>
              <w:t>lot and why it took place. (BEN Binder)</w:t>
            </w:r>
          </w:p>
          <w:p w14:paraId="31706929" w14:textId="407F20BD" w:rsidR="00B0274A" w:rsidRDefault="00B0274A" w:rsidP="003155E7">
            <w:pPr>
              <w:rPr>
                <w:color w:val="0070C0"/>
              </w:rPr>
            </w:pPr>
          </w:p>
          <w:p w14:paraId="6817BA24" w14:textId="77777777" w:rsidR="00B0274A" w:rsidRPr="00B0274A" w:rsidRDefault="00B0274A" w:rsidP="003155E7">
            <w:pPr>
              <w:rPr>
                <w:color w:val="0070C0"/>
              </w:rPr>
            </w:pPr>
          </w:p>
          <w:p w14:paraId="34FC8603" w14:textId="7B4E7EB2" w:rsidR="002A570F" w:rsidRPr="00B0274A" w:rsidRDefault="00B0274A" w:rsidP="003155E7">
            <w:pPr>
              <w:rPr>
                <w:b/>
                <w:bCs/>
                <w:u w:val="single"/>
              </w:rPr>
            </w:pPr>
            <w:r w:rsidRPr="00B0274A">
              <w:rPr>
                <w:b/>
                <w:bCs/>
                <w:u w:val="single"/>
              </w:rPr>
              <w:t>Contacts:</w:t>
            </w:r>
          </w:p>
          <w:p w14:paraId="0DF8F317" w14:textId="0D5F7CD6" w:rsidR="00BC3AD9" w:rsidRDefault="004C3383" w:rsidP="003155E7">
            <w:r>
              <w:t>Peter Frith - St George’s Foundation 2978043</w:t>
            </w:r>
          </w:p>
          <w:p w14:paraId="1B028278" w14:textId="73E8DFA8" w:rsidR="00096514" w:rsidRDefault="004C3383" w:rsidP="003155E7">
            <w:r>
              <w:t xml:space="preserve">Jeannie Olander - </w:t>
            </w:r>
            <w:r w:rsidR="00DD5B85">
              <w:t xml:space="preserve">Historical Society </w:t>
            </w:r>
            <w:r>
              <w:t xml:space="preserve">(St. George’s) </w:t>
            </w:r>
            <w:r w:rsidR="00DD5B85">
              <w:t>3318089</w:t>
            </w:r>
          </w:p>
          <w:p w14:paraId="3CD0338D" w14:textId="2979C421" w:rsidR="004C3383" w:rsidRDefault="004C3383" w:rsidP="003155E7"/>
        </w:tc>
        <w:tc>
          <w:tcPr>
            <w:tcW w:w="2131" w:type="dxa"/>
          </w:tcPr>
          <w:p w14:paraId="6F5BE010" w14:textId="77777777" w:rsidR="00DB6A32" w:rsidRDefault="00DB6A32" w:rsidP="00096514">
            <w:pPr>
              <w:rPr>
                <w:rFonts w:ascii="Helvetica" w:eastAsia="Times New Roman" w:hAnsi="Helvetica" w:cs="Times New Roman"/>
                <w:color w:val="000000"/>
                <w:sz w:val="18"/>
                <w:szCs w:val="18"/>
                <w:lang w:eastAsia="zh-CN"/>
              </w:rPr>
            </w:pPr>
          </w:p>
          <w:p w14:paraId="1A5678C6" w14:textId="41527E4B" w:rsidR="00DB6A32" w:rsidRPr="002C18CB" w:rsidRDefault="00DB6A32" w:rsidP="00096514"/>
        </w:tc>
      </w:tr>
      <w:bookmarkEnd w:id="0"/>
    </w:tbl>
    <w:p w14:paraId="391DD30C" w14:textId="69B7CB2B" w:rsidR="00D636D3" w:rsidRPr="0002799E" w:rsidRDefault="00D636D3" w:rsidP="0002799E"/>
    <w:sectPr w:rsidR="00D636D3" w:rsidRPr="00027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micSansMS">
    <w:altName w:val="Cambria"/>
    <w:panose1 w:val="030F07020303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90D09"/>
    <w:multiLevelType w:val="hybridMultilevel"/>
    <w:tmpl w:val="465E1A76"/>
    <w:lvl w:ilvl="0" w:tplc="D40C79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D01"/>
    <w:multiLevelType w:val="hybridMultilevel"/>
    <w:tmpl w:val="BC8AA5EE"/>
    <w:lvl w:ilvl="0" w:tplc="25467772">
      <w:start w:val="13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1AD5"/>
    <w:multiLevelType w:val="hybridMultilevel"/>
    <w:tmpl w:val="F4923D8C"/>
    <w:lvl w:ilvl="0" w:tplc="88C2F2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1BB9"/>
    <w:multiLevelType w:val="hybridMultilevel"/>
    <w:tmpl w:val="6FAC8C3E"/>
    <w:lvl w:ilvl="0" w:tplc="3B48AA5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83020"/>
    <w:multiLevelType w:val="hybridMultilevel"/>
    <w:tmpl w:val="C79C597E"/>
    <w:lvl w:ilvl="0" w:tplc="9BCA14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A7ABF"/>
    <w:multiLevelType w:val="hybridMultilevel"/>
    <w:tmpl w:val="7442A164"/>
    <w:lvl w:ilvl="0" w:tplc="D68C728A">
      <w:start w:val="13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77740"/>
    <w:multiLevelType w:val="hybridMultilevel"/>
    <w:tmpl w:val="4C2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1552C"/>
    <w:multiLevelType w:val="hybridMultilevel"/>
    <w:tmpl w:val="695A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F2913"/>
    <w:multiLevelType w:val="hybridMultilevel"/>
    <w:tmpl w:val="70469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85F32"/>
    <w:multiLevelType w:val="hybridMultilevel"/>
    <w:tmpl w:val="7E6C8A20"/>
    <w:lvl w:ilvl="0" w:tplc="413E7614">
      <w:start w:val="134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F1EEE"/>
    <w:multiLevelType w:val="hybridMultilevel"/>
    <w:tmpl w:val="537A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44503"/>
    <w:multiLevelType w:val="hybridMultilevel"/>
    <w:tmpl w:val="4E78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0"/>
  </w:num>
  <w:num w:numId="5">
    <w:abstractNumId w:val="6"/>
  </w:num>
  <w:num w:numId="6">
    <w:abstractNumId w:val="2"/>
  </w:num>
  <w:num w:numId="7">
    <w:abstractNumId w:val="7"/>
  </w:num>
  <w:num w:numId="8">
    <w:abstractNumId w:val="4"/>
  </w:num>
  <w:num w:numId="9">
    <w:abstractNumId w:val="0"/>
  </w:num>
  <w:num w:numId="10">
    <w:abstractNumId w:val="3"/>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37"/>
    <w:rsid w:val="0002799E"/>
    <w:rsid w:val="000302B9"/>
    <w:rsid w:val="00031649"/>
    <w:rsid w:val="0006328C"/>
    <w:rsid w:val="00095FEB"/>
    <w:rsid w:val="00096514"/>
    <w:rsid w:val="000D1C28"/>
    <w:rsid w:val="001267DB"/>
    <w:rsid w:val="0013563B"/>
    <w:rsid w:val="001603A6"/>
    <w:rsid w:val="0016226B"/>
    <w:rsid w:val="00191585"/>
    <w:rsid w:val="00192B06"/>
    <w:rsid w:val="001D4857"/>
    <w:rsid w:val="001E2EDB"/>
    <w:rsid w:val="001E4C7B"/>
    <w:rsid w:val="001F6931"/>
    <w:rsid w:val="00214A17"/>
    <w:rsid w:val="00247253"/>
    <w:rsid w:val="00253282"/>
    <w:rsid w:val="00263B29"/>
    <w:rsid w:val="0026442A"/>
    <w:rsid w:val="002802DF"/>
    <w:rsid w:val="00293CCA"/>
    <w:rsid w:val="002A570F"/>
    <w:rsid w:val="002B1C4B"/>
    <w:rsid w:val="002C18CB"/>
    <w:rsid w:val="002C3003"/>
    <w:rsid w:val="002D16D4"/>
    <w:rsid w:val="002D5B53"/>
    <w:rsid w:val="003155E7"/>
    <w:rsid w:val="00333770"/>
    <w:rsid w:val="00342967"/>
    <w:rsid w:val="00353C54"/>
    <w:rsid w:val="003A34D2"/>
    <w:rsid w:val="003C1944"/>
    <w:rsid w:val="003E3A2A"/>
    <w:rsid w:val="003F3DA7"/>
    <w:rsid w:val="00460C0D"/>
    <w:rsid w:val="00486044"/>
    <w:rsid w:val="004C3383"/>
    <w:rsid w:val="004C58C3"/>
    <w:rsid w:val="004D172B"/>
    <w:rsid w:val="004D74B4"/>
    <w:rsid w:val="004F6884"/>
    <w:rsid w:val="005001B6"/>
    <w:rsid w:val="00511B5C"/>
    <w:rsid w:val="00525D64"/>
    <w:rsid w:val="0054730A"/>
    <w:rsid w:val="0055510D"/>
    <w:rsid w:val="00575B06"/>
    <w:rsid w:val="00595BE3"/>
    <w:rsid w:val="005C17A4"/>
    <w:rsid w:val="0060420F"/>
    <w:rsid w:val="00626234"/>
    <w:rsid w:val="00626362"/>
    <w:rsid w:val="00630933"/>
    <w:rsid w:val="00631F1E"/>
    <w:rsid w:val="006520C9"/>
    <w:rsid w:val="006560B5"/>
    <w:rsid w:val="00684E8E"/>
    <w:rsid w:val="006905AA"/>
    <w:rsid w:val="00691DDF"/>
    <w:rsid w:val="006B1F73"/>
    <w:rsid w:val="006D3DDD"/>
    <w:rsid w:val="006F6F5B"/>
    <w:rsid w:val="00701BCC"/>
    <w:rsid w:val="00731DB0"/>
    <w:rsid w:val="00773395"/>
    <w:rsid w:val="00795CE5"/>
    <w:rsid w:val="00801139"/>
    <w:rsid w:val="00836B1B"/>
    <w:rsid w:val="00851268"/>
    <w:rsid w:val="00885921"/>
    <w:rsid w:val="008869E1"/>
    <w:rsid w:val="008C0225"/>
    <w:rsid w:val="008E0173"/>
    <w:rsid w:val="00901B14"/>
    <w:rsid w:val="0093707B"/>
    <w:rsid w:val="00985EDF"/>
    <w:rsid w:val="009A3134"/>
    <w:rsid w:val="009A46FD"/>
    <w:rsid w:val="009C03B0"/>
    <w:rsid w:val="00A03AEB"/>
    <w:rsid w:val="00A54F12"/>
    <w:rsid w:val="00A56637"/>
    <w:rsid w:val="00A65CC5"/>
    <w:rsid w:val="00A70063"/>
    <w:rsid w:val="00A80050"/>
    <w:rsid w:val="00AC6597"/>
    <w:rsid w:val="00B01433"/>
    <w:rsid w:val="00B0274A"/>
    <w:rsid w:val="00B17A9E"/>
    <w:rsid w:val="00B17BB8"/>
    <w:rsid w:val="00B27289"/>
    <w:rsid w:val="00B31B54"/>
    <w:rsid w:val="00B455DC"/>
    <w:rsid w:val="00BB15B3"/>
    <w:rsid w:val="00BB370A"/>
    <w:rsid w:val="00BC3AD9"/>
    <w:rsid w:val="00BD721B"/>
    <w:rsid w:val="00C03244"/>
    <w:rsid w:val="00C05076"/>
    <w:rsid w:val="00C27E37"/>
    <w:rsid w:val="00C4054D"/>
    <w:rsid w:val="00C409DA"/>
    <w:rsid w:val="00C64DB6"/>
    <w:rsid w:val="00C75DAD"/>
    <w:rsid w:val="00C76E6F"/>
    <w:rsid w:val="00C92C44"/>
    <w:rsid w:val="00CB20D5"/>
    <w:rsid w:val="00CD4B07"/>
    <w:rsid w:val="00CD712F"/>
    <w:rsid w:val="00CE3904"/>
    <w:rsid w:val="00CF19CB"/>
    <w:rsid w:val="00CF1A3E"/>
    <w:rsid w:val="00D05816"/>
    <w:rsid w:val="00D31882"/>
    <w:rsid w:val="00D47430"/>
    <w:rsid w:val="00D53C1E"/>
    <w:rsid w:val="00D55D7B"/>
    <w:rsid w:val="00D636D3"/>
    <w:rsid w:val="00D82AD0"/>
    <w:rsid w:val="00D876E9"/>
    <w:rsid w:val="00DA2A7E"/>
    <w:rsid w:val="00DA3193"/>
    <w:rsid w:val="00DA5D8C"/>
    <w:rsid w:val="00DB3A7D"/>
    <w:rsid w:val="00DB6A32"/>
    <w:rsid w:val="00DC164A"/>
    <w:rsid w:val="00DC16FB"/>
    <w:rsid w:val="00DD5B85"/>
    <w:rsid w:val="00DE0C7F"/>
    <w:rsid w:val="00E43974"/>
    <w:rsid w:val="00E47580"/>
    <w:rsid w:val="00E628D2"/>
    <w:rsid w:val="00E63D4A"/>
    <w:rsid w:val="00E65B61"/>
    <w:rsid w:val="00E703C3"/>
    <w:rsid w:val="00E7213A"/>
    <w:rsid w:val="00E72C58"/>
    <w:rsid w:val="00E87B80"/>
    <w:rsid w:val="00EA7BDE"/>
    <w:rsid w:val="00EB4B6A"/>
    <w:rsid w:val="00EC169C"/>
    <w:rsid w:val="00EC4637"/>
    <w:rsid w:val="00EF01CF"/>
    <w:rsid w:val="00F051CA"/>
    <w:rsid w:val="00F05218"/>
    <w:rsid w:val="00F22A2C"/>
    <w:rsid w:val="00F319B0"/>
    <w:rsid w:val="00F425DC"/>
    <w:rsid w:val="00F52481"/>
    <w:rsid w:val="00F85E7A"/>
    <w:rsid w:val="00FB1746"/>
    <w:rsid w:val="00FC7550"/>
    <w:rsid w:val="00FD0834"/>
    <w:rsid w:val="00FE10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F401"/>
  <w15:chartTrackingRefBased/>
  <w15:docId w15:val="{99207F6D-93D5-4C48-87A2-CDAC9766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9E"/>
    <w:pPr>
      <w:ind w:left="720"/>
      <w:contextualSpacing/>
    </w:pPr>
  </w:style>
  <w:style w:type="table" w:styleId="TableGrid">
    <w:name w:val="Table Grid"/>
    <w:basedOn w:val="TableNormal"/>
    <w:uiPriority w:val="39"/>
    <w:rsid w:val="002C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274A"/>
  </w:style>
  <w:style w:type="character" w:styleId="Hyperlink">
    <w:name w:val="Hyperlink"/>
    <w:basedOn w:val="DefaultParagraphFont"/>
    <w:uiPriority w:val="99"/>
    <w:semiHidden/>
    <w:unhideWhenUsed/>
    <w:rsid w:val="00B0274A"/>
    <w:rPr>
      <w:color w:val="0000FF"/>
      <w:u w:val="single"/>
    </w:rPr>
  </w:style>
  <w:style w:type="character" w:styleId="Emphasis">
    <w:name w:val="Emphasis"/>
    <w:basedOn w:val="DefaultParagraphFont"/>
    <w:uiPriority w:val="20"/>
    <w:qFormat/>
    <w:rsid w:val="00B02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629">
      <w:bodyDiv w:val="1"/>
      <w:marLeft w:val="0"/>
      <w:marRight w:val="0"/>
      <w:marTop w:val="0"/>
      <w:marBottom w:val="0"/>
      <w:divBdr>
        <w:top w:val="none" w:sz="0" w:space="0" w:color="auto"/>
        <w:left w:val="none" w:sz="0" w:space="0" w:color="auto"/>
        <w:bottom w:val="none" w:sz="0" w:space="0" w:color="auto"/>
        <w:right w:val="none" w:sz="0" w:space="0" w:color="auto"/>
      </w:divBdr>
    </w:div>
    <w:div w:id="189414554">
      <w:bodyDiv w:val="1"/>
      <w:marLeft w:val="0"/>
      <w:marRight w:val="0"/>
      <w:marTop w:val="0"/>
      <w:marBottom w:val="0"/>
      <w:divBdr>
        <w:top w:val="none" w:sz="0" w:space="0" w:color="auto"/>
        <w:left w:val="none" w:sz="0" w:space="0" w:color="auto"/>
        <w:bottom w:val="none" w:sz="0" w:space="0" w:color="auto"/>
        <w:right w:val="none" w:sz="0" w:space="0" w:color="auto"/>
      </w:divBdr>
      <w:divsChild>
        <w:div w:id="397171497">
          <w:marLeft w:val="0"/>
          <w:marRight w:val="0"/>
          <w:marTop w:val="0"/>
          <w:marBottom w:val="0"/>
          <w:divBdr>
            <w:top w:val="none" w:sz="0" w:space="0" w:color="auto"/>
            <w:left w:val="none" w:sz="0" w:space="0" w:color="auto"/>
            <w:bottom w:val="none" w:sz="0" w:space="0" w:color="auto"/>
            <w:right w:val="none" w:sz="0" w:space="0" w:color="auto"/>
          </w:divBdr>
        </w:div>
        <w:div w:id="1323116989">
          <w:marLeft w:val="0"/>
          <w:marRight w:val="0"/>
          <w:marTop w:val="0"/>
          <w:marBottom w:val="0"/>
          <w:divBdr>
            <w:top w:val="none" w:sz="0" w:space="0" w:color="auto"/>
            <w:left w:val="none" w:sz="0" w:space="0" w:color="auto"/>
            <w:bottom w:val="none" w:sz="0" w:space="0" w:color="auto"/>
            <w:right w:val="none" w:sz="0" w:space="0" w:color="auto"/>
          </w:divBdr>
        </w:div>
        <w:div w:id="1175876573">
          <w:marLeft w:val="0"/>
          <w:marRight w:val="0"/>
          <w:marTop w:val="0"/>
          <w:marBottom w:val="0"/>
          <w:divBdr>
            <w:top w:val="none" w:sz="0" w:space="0" w:color="auto"/>
            <w:left w:val="none" w:sz="0" w:space="0" w:color="auto"/>
            <w:bottom w:val="none" w:sz="0" w:space="0" w:color="auto"/>
            <w:right w:val="none" w:sz="0" w:space="0" w:color="auto"/>
          </w:divBdr>
        </w:div>
        <w:div w:id="258635898">
          <w:marLeft w:val="0"/>
          <w:marRight w:val="0"/>
          <w:marTop w:val="0"/>
          <w:marBottom w:val="0"/>
          <w:divBdr>
            <w:top w:val="none" w:sz="0" w:space="0" w:color="auto"/>
            <w:left w:val="none" w:sz="0" w:space="0" w:color="auto"/>
            <w:bottom w:val="none" w:sz="0" w:space="0" w:color="auto"/>
            <w:right w:val="none" w:sz="0" w:space="0" w:color="auto"/>
          </w:divBdr>
        </w:div>
      </w:divsChild>
    </w:div>
    <w:div w:id="329992457">
      <w:bodyDiv w:val="1"/>
      <w:marLeft w:val="0"/>
      <w:marRight w:val="0"/>
      <w:marTop w:val="0"/>
      <w:marBottom w:val="0"/>
      <w:divBdr>
        <w:top w:val="none" w:sz="0" w:space="0" w:color="auto"/>
        <w:left w:val="none" w:sz="0" w:space="0" w:color="auto"/>
        <w:bottom w:val="none" w:sz="0" w:space="0" w:color="auto"/>
        <w:right w:val="none" w:sz="0" w:space="0" w:color="auto"/>
      </w:divBdr>
    </w:div>
    <w:div w:id="14820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obermuda.com/profile/tobacco-bay-beach/3107" TargetMode="External"/><Relationship Id="rId5" Type="http://schemas.openxmlformats.org/officeDocument/2006/relationships/hyperlink" Target="https://www.gotobermuda.com/profile/town-st-george/3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Timothy</dc:creator>
  <cp:keywords/>
  <dc:description/>
  <cp:lastModifiedBy>Zonique James</cp:lastModifiedBy>
  <cp:revision>10</cp:revision>
  <dcterms:created xsi:type="dcterms:W3CDTF">2018-11-01T23:37:00Z</dcterms:created>
  <dcterms:modified xsi:type="dcterms:W3CDTF">2021-01-19T15:38:00Z</dcterms:modified>
</cp:coreProperties>
</file>